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1AF1" w14:textId="77777777" w:rsidR="009219D1" w:rsidRDefault="00064966" w:rsidP="00B5522E">
      <w:pPr>
        <w:bidi/>
        <w:spacing w:afterLines="60" w:after="144"/>
        <w:ind w:firstLine="567"/>
        <w:jc w:val="center"/>
        <w:rPr>
          <w:rFonts w:ascii="Times New Roman" w:hAnsi="Times New Roman" w:cs="Times New Roman"/>
          <w:b/>
          <w:bCs/>
          <w:sz w:val="28"/>
          <w:szCs w:val="28"/>
        </w:rPr>
      </w:pPr>
      <w:r w:rsidRPr="0085695A">
        <w:rPr>
          <w:rFonts w:ascii="Times New Roman" w:eastAsia="Times New Roman" w:hAnsi="Times New Roman" w:cs="Times New Roman"/>
          <w:b/>
          <w:bCs/>
          <w:sz w:val="28"/>
          <w:szCs w:val="28"/>
          <w:rtl/>
          <w:lang w:eastAsia="ar" w:bidi="ar-MA"/>
        </w:rPr>
        <w:t xml:space="preserve">سياسة </w:t>
      </w:r>
      <w:bookmarkStart w:id="0" w:name="_Hlk102048238"/>
      <w:r w:rsidRPr="0085695A">
        <w:rPr>
          <w:rFonts w:ascii="Times New Roman" w:eastAsia="Times New Roman" w:hAnsi="Times New Roman" w:cs="Times New Roman"/>
          <w:b/>
          <w:bCs/>
          <w:sz w:val="28"/>
          <w:szCs w:val="28"/>
          <w:rtl/>
          <w:lang w:eastAsia="ar" w:bidi="ar-MA"/>
        </w:rPr>
        <w:t>خصوصية ومعالجة البيانات الشخصية</w:t>
      </w:r>
    </w:p>
    <w:p w14:paraId="6496F6C6" w14:textId="74B0AFE7" w:rsidR="00F0163A" w:rsidRPr="0085695A" w:rsidRDefault="00F0163A" w:rsidP="00B5522E">
      <w:pPr>
        <w:bidi/>
        <w:spacing w:afterLines="60" w:after="144"/>
        <w:ind w:firstLine="567"/>
        <w:jc w:val="center"/>
        <w:rPr>
          <w:rFonts w:ascii="Times New Roman" w:hAnsi="Times New Roman" w:cs="Times New Roman"/>
          <w:b/>
          <w:bCs/>
          <w:sz w:val="28"/>
          <w:szCs w:val="28"/>
        </w:rPr>
      </w:pPr>
    </w:p>
    <w:bookmarkEnd w:id="0"/>
    <w:p w14:paraId="0E860544" w14:textId="408251FE" w:rsidR="00064966" w:rsidRPr="00B5522E" w:rsidRDefault="00064966" w:rsidP="00B5522E">
      <w:pPr>
        <w:pStyle w:val="a4"/>
        <w:numPr>
          <w:ilvl w:val="0"/>
          <w:numId w:val="12"/>
        </w:numPr>
        <w:bidi/>
        <w:spacing w:afterLines="60" w:after="144"/>
        <w:contextualSpacing w:val="0"/>
        <w:jc w:val="center"/>
        <w:rPr>
          <w:rFonts w:ascii="Times New Roman" w:hAnsi="Times New Roman" w:cs="Times New Roman"/>
          <w:b/>
          <w:bCs/>
        </w:rPr>
      </w:pPr>
      <w:r w:rsidRPr="00B5522E">
        <w:rPr>
          <w:rFonts w:ascii="Times New Roman" w:eastAsia="Times New Roman" w:hAnsi="Times New Roman" w:cs="Times New Roman"/>
          <w:b/>
          <w:bCs/>
          <w:rtl/>
          <w:lang w:eastAsia="ar" w:bidi="ar-MA"/>
        </w:rPr>
        <w:t>معلومات عامة. المصطلحات المستخدمة.</w:t>
      </w:r>
    </w:p>
    <w:p w14:paraId="4684B46E" w14:textId="77777777" w:rsidR="00E33038" w:rsidRDefault="00E33038" w:rsidP="00B5522E">
      <w:pPr>
        <w:bidi/>
        <w:spacing w:afterLines="60" w:after="144"/>
        <w:ind w:firstLine="567"/>
        <w:jc w:val="both"/>
        <w:rPr>
          <w:rFonts w:ascii="Times New Roman" w:hAnsi="Times New Roman" w:cs="Times New Roman"/>
        </w:rPr>
      </w:pPr>
      <w:r w:rsidRPr="00E33038">
        <w:rPr>
          <w:rFonts w:ascii="Times New Roman" w:eastAsia="Times New Roman" w:hAnsi="Times New Roman" w:cs="Times New Roman"/>
          <w:rtl/>
          <w:lang w:eastAsia="ar" w:bidi="ar-MA"/>
        </w:rPr>
        <w:t>إن هذه السياسة لخصوصية ومعالجة البيانات الشخصية</w:t>
      </w:r>
      <w:r w:rsidRPr="00E33038">
        <w:rPr>
          <w:rFonts w:ascii="Times New Roman" w:eastAsia="Times New Roman" w:hAnsi="Times New Roman" w:cs="Times New Roman"/>
          <w:rtl/>
          <w:lang w:eastAsia="ar" w:bidi="ar-MA"/>
        </w:rPr>
        <w:br/>
        <w:t>تجاه معالجة البيانات الشخصية (المشار اليها فيما بعد بـ"السياسة") تم وضعها بهدف تأمين حماية حقوق وحريات الإنسان والمواطن عند معالجة بياناته الشخصية، بما في ذلك حماية حقوقه في خصوصة حياته الخاصة وأسراره الشخصية والعائلية في إطار قيام مؤسسة "تي في - نوفوستي" المستقلة غير التجارية بتنظيم وإقامة جائزة خالد الخطيب الدولية.</w:t>
      </w:r>
    </w:p>
    <w:p w14:paraId="6C0AB8AC" w14:textId="77777777" w:rsidR="00314E2D" w:rsidRPr="009628E0" w:rsidRDefault="00314E2D" w:rsidP="00B5522E">
      <w:pPr>
        <w:bidi/>
        <w:spacing w:afterLines="60" w:after="144"/>
        <w:ind w:firstLine="567"/>
        <w:rPr>
          <w:rFonts w:ascii="Times New Roman" w:hAnsi="Times New Roman" w:cs="Times New Roman"/>
        </w:rPr>
      </w:pPr>
      <w:r w:rsidRPr="009628E0">
        <w:rPr>
          <w:rFonts w:ascii="Times New Roman" w:eastAsia="Times New Roman" w:hAnsi="Times New Roman" w:cs="Times New Roman"/>
          <w:rtl/>
          <w:lang w:eastAsia="ar" w:bidi="ar-MA"/>
        </w:rPr>
        <w:t>المصطلحات والتعاريف:</w:t>
      </w:r>
    </w:p>
    <w:p w14:paraId="5D3B8359" w14:textId="77777777" w:rsidR="009219D1" w:rsidRDefault="00C235DF" w:rsidP="00B5522E">
      <w:pPr>
        <w:bidi/>
        <w:spacing w:afterLines="60" w:after="144"/>
        <w:ind w:firstLine="567"/>
        <w:jc w:val="both"/>
        <w:rPr>
          <w:rFonts w:ascii="Times New Roman" w:hAnsi="Times New Roman" w:cs="Times New Roman"/>
        </w:rPr>
      </w:pPr>
      <w:r w:rsidRPr="00B15C01">
        <w:rPr>
          <w:rFonts w:ascii="Times New Roman" w:eastAsia="Times New Roman" w:hAnsi="Times New Roman" w:cs="Times New Roman"/>
          <w:rtl/>
          <w:lang w:eastAsia="ar" w:bidi="ar-MA"/>
        </w:rPr>
        <w:t>المسابقة هي جائزة خالد الخطيب الدولية.</w:t>
      </w:r>
    </w:p>
    <w:p w14:paraId="403F938C" w14:textId="07798DA4" w:rsidR="00064966" w:rsidRDefault="00DD05D5" w:rsidP="00B5522E">
      <w:pPr>
        <w:bidi/>
        <w:spacing w:afterLines="60" w:after="144"/>
        <w:ind w:firstLine="567"/>
        <w:jc w:val="both"/>
        <w:rPr>
          <w:rFonts w:ascii="Times New Roman" w:hAnsi="Times New Roman" w:cs="Times New Roman"/>
        </w:rPr>
      </w:pPr>
      <w:r w:rsidRPr="009628E0">
        <w:rPr>
          <w:rFonts w:ascii="Times New Roman" w:eastAsia="Times New Roman" w:hAnsi="Times New Roman" w:cs="Times New Roman"/>
          <w:rtl/>
          <w:lang w:eastAsia="ar" w:bidi="ar-MA"/>
        </w:rPr>
        <w:t xml:space="preserve">الموقع هو الموقع الإلكتروني في شبكة الإنترنت وعنوانه: </w:t>
      </w:r>
      <w:hyperlink r:id="rId8" w:history="1">
        <w:r w:rsidR="00F31AC2" w:rsidRPr="00A564A0">
          <w:rPr>
            <w:rStyle w:val="a3"/>
            <w:rFonts w:ascii="Times New Roman" w:eastAsia="Times New Roman" w:hAnsi="Times New Roman" w:cs="Times New Roman"/>
            <w:lang w:eastAsia="ar" w:bidi="ru-RU"/>
          </w:rPr>
          <w:t>https://award.rt.com</w:t>
        </w:r>
        <w:r w:rsidR="00F31AC2" w:rsidRPr="00A564A0">
          <w:rPr>
            <w:rStyle w:val="a3"/>
            <w:rFonts w:ascii="Times New Roman" w:eastAsia="Times New Roman" w:hAnsi="Times New Roman" w:cs="Times New Roman"/>
            <w:rtl/>
            <w:lang w:eastAsia="ar" w:bidi="ar-MA"/>
          </w:rPr>
          <w:t xml:space="preserve"> </w:t>
        </w:r>
      </w:hyperlink>
      <w:r w:rsidRPr="009628E0">
        <w:rPr>
          <w:rFonts w:ascii="Times New Roman" w:eastAsia="Times New Roman" w:hAnsi="Times New Roman" w:cs="Times New Roman"/>
          <w:rtl/>
          <w:lang w:eastAsia="ar" w:bidi="ar-MA"/>
        </w:rPr>
        <w:t>.</w:t>
      </w:r>
    </w:p>
    <w:p w14:paraId="620C3182" w14:textId="77777777" w:rsidR="00200C86" w:rsidRDefault="00FC3092" w:rsidP="00B5522E">
      <w:pPr>
        <w:bidi/>
        <w:spacing w:afterLines="60" w:after="144"/>
        <w:ind w:firstLine="567"/>
        <w:jc w:val="both"/>
        <w:rPr>
          <w:rFonts w:ascii="Times New Roman" w:hAnsi="Times New Roman" w:cs="Times New Roman"/>
        </w:rPr>
      </w:pPr>
      <w:r>
        <w:rPr>
          <w:rFonts w:ascii="Times New Roman" w:eastAsia="Times New Roman" w:hAnsi="Times New Roman" w:cs="Times New Roman"/>
          <w:rtl/>
          <w:lang w:eastAsia="ar" w:bidi="ar-MA"/>
        </w:rPr>
        <w:t xml:space="preserve">المؤسسة هي مؤسسة "تي في - نوفوستي" المستقلة غير التجارية وعنوانها: ص.ب. 111020، روسيا الاتحادية، مدينة موسكو، شارع بوروفايا، عمارة 3، مبنى 1(الرقم الأساسي للتسجيل الرسي: </w:t>
      </w:r>
      <w:r>
        <w:rPr>
          <w:rFonts w:ascii="Times New Roman" w:eastAsia="Times New Roman" w:hAnsi="Times New Roman" w:cs="Times New Roman"/>
          <w:rtl/>
          <w:lang w:eastAsia="ar" w:bidi="ar-MA"/>
        </w:rPr>
        <w:br/>
        <w:t xml:space="preserve"> 1057746595367، رقم التعريف الضريبي: </w:t>
      </w:r>
      <w:r>
        <w:rPr>
          <w:rFonts w:ascii="Times New Roman" w:eastAsia="Times New Roman" w:hAnsi="Times New Roman" w:cs="Times New Roman"/>
          <w:rtl/>
          <w:lang w:eastAsia="ar" w:bidi="ar-MA"/>
        </w:rPr>
        <w:br/>
        <w:t xml:space="preserve"> 7704552473).</w:t>
      </w:r>
    </w:p>
    <w:p w14:paraId="08D4254B" w14:textId="77777777" w:rsidR="00DF0F66" w:rsidRDefault="00DF0F66" w:rsidP="00B5522E">
      <w:pPr>
        <w:bidi/>
        <w:spacing w:afterLines="60" w:after="144"/>
        <w:ind w:firstLine="567"/>
        <w:jc w:val="both"/>
        <w:rPr>
          <w:rFonts w:ascii="Times New Roman" w:hAnsi="Times New Roman" w:cs="Times New Roman"/>
        </w:rPr>
      </w:pPr>
      <w:r w:rsidRPr="00200C86">
        <w:rPr>
          <w:rFonts w:ascii="Times New Roman" w:eastAsia="Times New Roman" w:hAnsi="Times New Roman" w:cs="Times New Roman"/>
          <w:rtl/>
          <w:lang w:eastAsia="ar" w:bidi="ar-MA"/>
        </w:rPr>
        <w:t>المستخدم هو شخص طبيعي كونه صاحب البيانات الشخصية (شخص طبيعي يمكن التعرف عليه) يمكنه استخدام الموقع بواسطة شبكة الإنترنت وخضع لإجراءات التسجيل (تقديم الطلب) ووافق على شروط السياسة.</w:t>
      </w:r>
    </w:p>
    <w:p w14:paraId="3BA2A10E" w14:textId="77777777" w:rsidR="009219D1" w:rsidRDefault="00C83929" w:rsidP="00B5522E">
      <w:pPr>
        <w:bidi/>
        <w:spacing w:afterLines="60" w:after="144"/>
        <w:ind w:firstLine="567"/>
        <w:jc w:val="both"/>
        <w:rPr>
          <w:rFonts w:ascii="Times New Roman" w:hAnsi="Times New Roman" w:cs="Times New Roman"/>
        </w:rPr>
      </w:pPr>
      <w:r w:rsidRPr="00014730">
        <w:rPr>
          <w:rFonts w:ascii="Times New Roman" w:eastAsia="Times New Roman" w:hAnsi="Times New Roman" w:cs="Times New Roman"/>
          <w:rtl/>
          <w:lang w:eastAsia="ar" w:bidi="ar-MA"/>
        </w:rPr>
        <w:t>البيانات الشخصية هي البيانات المختلفة التي يمكن باستخدامها التعرف بشكل مباشر أو غير مباشر على المستخدم.</w:t>
      </w:r>
    </w:p>
    <w:p w14:paraId="2AD2805D" w14:textId="77777777" w:rsidR="009219D1" w:rsidRDefault="00F31AC2" w:rsidP="00B5522E">
      <w:pPr>
        <w:bidi/>
        <w:spacing w:afterLines="60" w:after="144"/>
        <w:ind w:firstLine="567"/>
        <w:jc w:val="both"/>
        <w:rPr>
          <w:rFonts w:ascii="Times New Roman" w:hAnsi="Times New Roman" w:cs="Times New Roman"/>
        </w:rPr>
      </w:pPr>
      <w:r w:rsidRPr="00166385">
        <w:rPr>
          <w:rFonts w:ascii="Times New Roman" w:eastAsia="Times New Roman" w:hAnsi="Times New Roman" w:cs="Times New Roman"/>
          <w:rtl/>
          <w:lang w:eastAsia="ar" w:bidi="ar-MA"/>
        </w:rPr>
        <w:t>المشغل (</w:t>
      </w:r>
      <w:r w:rsidRPr="00166385">
        <w:rPr>
          <w:rFonts w:ascii="Times New Roman" w:eastAsia="Times New Roman" w:hAnsi="Times New Roman" w:cs="Times New Roman"/>
          <w:lang w:eastAsia="ar" w:bidi="ru-RU"/>
        </w:rPr>
        <w:t>Controller</w:t>
      </w:r>
      <w:r w:rsidRPr="00166385">
        <w:rPr>
          <w:rFonts w:ascii="Times New Roman" w:eastAsia="Times New Roman" w:hAnsi="Times New Roman" w:cs="Times New Roman"/>
          <w:rtl/>
          <w:lang w:eastAsia="ar" w:bidi="ar-MA"/>
        </w:rPr>
        <w:t>) هو مؤسسة "تي في - نوفوستي" المستقلة غير التجارية على حدة أو سوياً مع الجهات الأخرى، التي تنظم و(أو) تمارس معالجة البيانات الشخصية، وأيضاً تحدد الأهداف لمعالجة البيانات الشخصية، ومكونات البيانات الشخصية الخاضعة للمعالجة، والإجراءات(العمليات) التي تخضع لها البيانات الشخصية.</w:t>
      </w:r>
    </w:p>
    <w:p w14:paraId="2AC3A6A7" w14:textId="690974CB" w:rsidR="00415D72" w:rsidRPr="00415D72" w:rsidRDefault="00415D72" w:rsidP="00B5522E">
      <w:pPr>
        <w:bidi/>
        <w:spacing w:afterLines="60" w:after="144"/>
        <w:ind w:firstLine="567"/>
        <w:jc w:val="both"/>
        <w:rPr>
          <w:rFonts w:ascii="Times New Roman" w:hAnsi="Times New Roman" w:cs="Times New Roman"/>
        </w:rPr>
      </w:pPr>
      <w:r w:rsidRPr="00415D72">
        <w:rPr>
          <w:rFonts w:ascii="Times New Roman" w:eastAsia="Times New Roman" w:hAnsi="Times New Roman" w:cs="Times New Roman"/>
          <w:rtl/>
          <w:lang w:eastAsia="ar" w:bidi="ar-MA"/>
        </w:rPr>
        <w:t>القوانين المطبقة هي القوانين القائمة في روسيا الاتحادية و/أو قوانين الاتحاد الأوروبي (إذا كانت قابلة للتطبيق)، وعلى وجه الخصوص اللائحة رقم 2016/679 للبرلمان الأوروبي ومجلس الاتحاد الأوروبي بشأن حماية الأشخاص الطبيعيين عند معالجة البيانات الشخصية والتداول الحر لهذه البيانات، وأيضاً بشأن إلغاء الأمر التوجيهي 95/46/</w:t>
      </w:r>
      <w:r w:rsidRPr="00415D72">
        <w:rPr>
          <w:rFonts w:ascii="Times New Roman" w:eastAsia="Times New Roman" w:hAnsi="Times New Roman" w:cs="Times New Roman"/>
          <w:lang w:eastAsia="ar" w:bidi="ru-RU"/>
        </w:rPr>
        <w:t>ЕС</w:t>
      </w:r>
      <w:r w:rsidRPr="00415D72">
        <w:rPr>
          <w:rFonts w:ascii="Times New Roman" w:eastAsia="Times New Roman" w:hAnsi="Times New Roman" w:cs="Times New Roman"/>
          <w:rtl/>
          <w:lang w:eastAsia="ar" w:bidi="ar-MA"/>
        </w:rPr>
        <w:t xml:space="preserve"> (اللائحة العامة لحماية البيانات الشخصية)"، والتي يتم تطبيقها في إطار تنظيم وإقامة المسابقة.</w:t>
      </w:r>
    </w:p>
    <w:p w14:paraId="2EDD2272" w14:textId="77777777" w:rsidR="00064966" w:rsidRPr="00064966" w:rsidRDefault="00064966" w:rsidP="00B5522E">
      <w:pPr>
        <w:bidi/>
        <w:spacing w:afterLines="60" w:after="144"/>
        <w:ind w:firstLine="567"/>
        <w:jc w:val="both"/>
        <w:rPr>
          <w:rFonts w:ascii="Times New Roman" w:hAnsi="Times New Roman" w:cs="Times New Roman"/>
        </w:rPr>
      </w:pPr>
      <w:r w:rsidRPr="00064966">
        <w:rPr>
          <w:rFonts w:ascii="Times New Roman" w:eastAsia="Times New Roman" w:hAnsi="Times New Roman" w:cs="Times New Roman"/>
          <w:rtl/>
          <w:lang w:eastAsia="ar" w:bidi="ar-MA"/>
        </w:rPr>
        <w:t>أم المصطلحات والتعاريف الأخرى الواردة  في نص السياسة فهي تُستخدم وفقًا لمعانيها</w:t>
      </w:r>
      <w:r w:rsidRPr="00064966">
        <w:rPr>
          <w:rFonts w:ascii="Times New Roman" w:eastAsia="Times New Roman" w:hAnsi="Times New Roman" w:cs="Times New Roman"/>
          <w:rtl/>
          <w:lang w:eastAsia="ar" w:bidi="ar-MA"/>
        </w:rPr>
        <w:br/>
        <w:t>المحددة في القوانين المطبقة المتعلقة بالبيانات الشخصية.</w:t>
      </w:r>
    </w:p>
    <w:p w14:paraId="747F37B8" w14:textId="77777777" w:rsidR="0086666E" w:rsidRDefault="00064966" w:rsidP="00B5522E">
      <w:pPr>
        <w:bidi/>
        <w:spacing w:afterLines="60" w:after="144"/>
        <w:ind w:firstLine="567"/>
        <w:jc w:val="both"/>
        <w:rPr>
          <w:rFonts w:ascii="Times New Roman" w:hAnsi="Times New Roman" w:cs="Times New Roman"/>
        </w:rPr>
      </w:pPr>
      <w:r w:rsidRPr="00064966">
        <w:rPr>
          <w:rFonts w:ascii="Times New Roman" w:eastAsia="Times New Roman" w:hAnsi="Times New Roman" w:cs="Times New Roman"/>
          <w:rtl/>
          <w:lang w:eastAsia="ar" w:bidi="ar-MA"/>
        </w:rPr>
        <w:t>يعني استخدام الموقع موافقة المستخدم الطوعية وغير المشروطة على معالجة بياناته الشخصية وقبول المستخدم بشروط السياسة وما تتضمنه من الاشتراطات لمعالجة بياناته</w:t>
      </w:r>
      <w:r w:rsidRPr="00064966">
        <w:rPr>
          <w:rFonts w:ascii="Times New Roman" w:eastAsia="Times New Roman" w:hAnsi="Times New Roman" w:cs="Times New Roman"/>
          <w:rtl/>
          <w:lang w:eastAsia="ar" w:bidi="ar-MA"/>
        </w:rPr>
        <w:br/>
        <w:t>الشخصية، وفي حال عدم موافقته على هذه الشروط</w:t>
      </w:r>
      <w:r w:rsidRPr="00064966">
        <w:rPr>
          <w:rFonts w:ascii="Times New Roman" w:eastAsia="Times New Roman" w:hAnsi="Times New Roman" w:cs="Times New Roman"/>
          <w:rtl/>
          <w:lang w:eastAsia="ar" w:bidi="ar-MA"/>
        </w:rPr>
        <w:br/>
        <w:t>يجب على المستخدم الامتناع عن استخدام الموقع</w:t>
      </w:r>
    </w:p>
    <w:p w14:paraId="7584F068" w14:textId="77777777" w:rsidR="009219D1" w:rsidRDefault="00314E2D" w:rsidP="00B5522E">
      <w:pPr>
        <w:bidi/>
        <w:spacing w:afterLines="60" w:after="144"/>
        <w:ind w:firstLine="567"/>
        <w:jc w:val="both"/>
        <w:rPr>
          <w:rFonts w:ascii="Times New Roman" w:hAnsi="Times New Roman"/>
          <w:lang w:eastAsia="ru-RU"/>
        </w:rPr>
      </w:pPr>
      <w:r w:rsidRPr="004C0E24">
        <w:rPr>
          <w:rFonts w:ascii="Times New Roman" w:eastAsia="Times New Roman" w:hAnsi="Times New Roman" w:cs="Times New Roman"/>
          <w:rtl/>
          <w:lang w:eastAsia="ar" w:bidi="ar-MA"/>
        </w:rPr>
        <w:t>تسري السياسة على كافة البيانات الشخصية التي يعالجها المشغل عند استخدام الموقع من قبل المستخدم.</w:t>
      </w:r>
    </w:p>
    <w:p w14:paraId="2B579C56" w14:textId="77777777" w:rsidR="009219D1" w:rsidRDefault="00064966" w:rsidP="00B5522E">
      <w:pPr>
        <w:bidi/>
        <w:spacing w:afterLines="60" w:after="144"/>
        <w:ind w:firstLine="567"/>
        <w:jc w:val="both"/>
        <w:rPr>
          <w:rFonts w:ascii="Times New Roman" w:hAnsi="Times New Roman"/>
          <w:lang w:eastAsia="ru-RU"/>
        </w:rPr>
      </w:pPr>
      <w:r w:rsidRPr="00064966">
        <w:rPr>
          <w:rFonts w:ascii="Times New Roman" w:eastAsia="Times New Roman" w:hAnsi="Times New Roman" w:cs="Times New Roman"/>
          <w:rtl/>
          <w:lang w:eastAsia="ar" w:bidi="ar-MA"/>
        </w:rPr>
        <w:t>تسري السياسة لفترة غير محدودة ابتداء من تاريخ اعتمادها ولغاية استبداله بالصيغة</w:t>
      </w:r>
      <w:r w:rsidRPr="00064966">
        <w:rPr>
          <w:rFonts w:ascii="Times New Roman" w:eastAsia="Times New Roman" w:hAnsi="Times New Roman" w:cs="Times New Roman"/>
          <w:rtl/>
          <w:lang w:eastAsia="ar" w:bidi="ar-MA"/>
        </w:rPr>
        <w:br/>
        <w:t>الجديدة.</w:t>
      </w:r>
    </w:p>
    <w:p w14:paraId="76B6226B" w14:textId="0807B92D" w:rsidR="00EA33C5" w:rsidRPr="004C0E24" w:rsidRDefault="00EA33C5" w:rsidP="00B5522E">
      <w:pPr>
        <w:autoSpaceDE w:val="0"/>
        <w:autoSpaceDN w:val="0"/>
        <w:bidi/>
        <w:adjustRightInd w:val="0"/>
        <w:spacing w:afterLines="60" w:after="144"/>
        <w:ind w:firstLine="567"/>
        <w:jc w:val="both"/>
        <w:rPr>
          <w:rFonts w:ascii="Times New Roman" w:hAnsi="Times New Roman"/>
          <w:lang w:eastAsia="ru-RU"/>
        </w:rPr>
      </w:pPr>
      <w:r w:rsidRPr="004C0E24">
        <w:rPr>
          <w:rFonts w:ascii="Times New Roman" w:eastAsia="Times New Roman" w:hAnsi="Times New Roman" w:cs="Times New Roman"/>
          <w:rtl/>
          <w:lang w:eastAsia="ar" w:bidi="ar-MA"/>
        </w:rPr>
        <w:t>تقع مهمة المراقبة على الامتثال لمتطلبات السياسة على عاتق موظف المنظمة المسؤول عن تنظيم عملية معالجة البيانات الشخصية.</w:t>
      </w:r>
    </w:p>
    <w:p w14:paraId="4453676B" w14:textId="77777777" w:rsidR="0040472B" w:rsidRDefault="0040472B" w:rsidP="00B5522E">
      <w:pPr>
        <w:bidi/>
        <w:spacing w:afterLines="60" w:after="144"/>
        <w:ind w:firstLine="567"/>
        <w:jc w:val="both"/>
        <w:rPr>
          <w:rFonts w:ascii="Times New Roman" w:hAnsi="Times New Roman" w:cs="Times New Roman"/>
        </w:rPr>
      </w:pPr>
    </w:p>
    <w:p w14:paraId="4EB35A26" w14:textId="4873AD6C" w:rsidR="0040472B" w:rsidRPr="0040472B" w:rsidRDefault="0040472B" w:rsidP="00B5522E">
      <w:pPr>
        <w:pStyle w:val="01"/>
        <w:bidi/>
      </w:pPr>
      <w:r w:rsidRPr="0040472B">
        <w:rPr>
          <w:rtl/>
          <w:lang w:eastAsia="ar" w:bidi="ar-MA"/>
        </w:rPr>
        <w:t>حقوق والتزامات المنظمة بصفتها مشغل البيانات الشخصية، والمستخدم بصفته صاحب البيانات الشخصية.</w:t>
      </w:r>
    </w:p>
    <w:p w14:paraId="51963B52" w14:textId="5476DFED" w:rsidR="0040472B" w:rsidRPr="004C0E24" w:rsidRDefault="0040472B" w:rsidP="00B5522E">
      <w:pPr>
        <w:pStyle w:val="02"/>
        <w:bidi/>
      </w:pPr>
      <w:r>
        <w:rPr>
          <w:rtl/>
          <w:lang w:eastAsia="ar" w:bidi="ar-MA"/>
        </w:rPr>
        <w:t>يحق للمنظمة ما يلي:</w:t>
      </w:r>
    </w:p>
    <w:p w14:paraId="0B6E98A0" w14:textId="66632A00" w:rsidR="0040472B" w:rsidRPr="00B5522E" w:rsidRDefault="0040472B" w:rsidP="00B5522E">
      <w:pPr>
        <w:pStyle w:val="mark"/>
        <w:bidi/>
      </w:pPr>
      <w:r w:rsidRPr="00B5522E">
        <w:rPr>
          <w:rtl/>
          <w:lang w:eastAsia="ar" w:bidi="ar-MA"/>
        </w:rPr>
        <w:t>القيام بشكل ذاتي بتحديد محتويات وقائمة بالإجراءات اللازمة والكافية لتأمين الوفاء بالالتزامات المنصوص عليها في القوانين المطبقة المتعلقة بالبيانات الشخصية ولوائحها التنفيذية، ما لم تنص القوانين المطبقة على خلاف ذلك؛</w:t>
      </w:r>
    </w:p>
    <w:p w14:paraId="2CE1F1D1" w14:textId="12FBE4E4" w:rsidR="0040472B" w:rsidRDefault="0040472B" w:rsidP="00175AF7">
      <w:pPr>
        <w:pStyle w:val="mark"/>
        <w:bidi/>
      </w:pPr>
      <w:r w:rsidRPr="004C0E24">
        <w:rPr>
          <w:rtl/>
          <w:lang w:eastAsia="ar" w:bidi="ar-MA"/>
        </w:rPr>
        <w:lastRenderedPageBreak/>
        <w:t xml:space="preserve">تكليف جهة أخرى بمعالجة البيانات الشخصية وذلك بموافقة صاحب البيانات الشخصية، ما لم تنص القوانين المطبقة على خلاف ذلك، وبناء على تفاق مبرم مع الجهة المذكورة. </w:t>
      </w:r>
      <w:r w:rsidRPr="004C0E24">
        <w:rPr>
          <w:rtl/>
          <w:lang w:eastAsia="ar" w:bidi="ar-MA"/>
        </w:rPr>
        <w:br/>
        <w:t xml:space="preserve"> تلتزم الجهة التي تقوم بمعالجة البيانات الشخصية نيابة عن المنظمة، بالامتثال لمبادئ وقواعد معالجة البيانات الشخصية المنصوص عليها في القوانين المطبقة المتعلقة بالبيانات الشخصية، والحفاظ على خصوصية البيانات الشخصية، واتخاذ الإجراءات اللازمة الرامية إلى ضمان الوفاء للالتزامات المنصوص عليها في القوانين المطبقة المتعلقة بالبيانات الشخصية؛</w:t>
      </w:r>
    </w:p>
    <w:p w14:paraId="7306A189" w14:textId="77777777" w:rsidR="00DD3625" w:rsidRDefault="00DD3625" w:rsidP="00B5522E">
      <w:pPr>
        <w:bidi/>
        <w:ind w:firstLine="540"/>
        <w:jc w:val="both"/>
        <w:rPr>
          <w:rFonts w:ascii="Times New Roman" w:hAnsi="Times New Roman"/>
          <w:lang w:eastAsia="ru-RU"/>
        </w:rPr>
      </w:pPr>
    </w:p>
    <w:p w14:paraId="606FF0F7" w14:textId="670E3336" w:rsidR="0040472B" w:rsidRDefault="00CA73D6" w:rsidP="00175AF7">
      <w:pPr>
        <w:pStyle w:val="mark"/>
        <w:bidi/>
      </w:pPr>
      <w:r>
        <w:rPr>
          <w:rtl/>
          <w:lang w:eastAsia="ar" w:bidi="ar-MA"/>
        </w:rPr>
        <w:t>في حال قيام صاحب البيانات الشخصية استدعاء موافقته على معالجة بياناته الشخصية، يحق للمنظمة الاستمرار بمعالجة البيانات الشخصية دون موافقة صاحب البيانات الشخصية إذا كانت لديها أسس محددة في القوانين المطبقة المتعلقة بالبيانات الشخصية.</w:t>
      </w:r>
    </w:p>
    <w:p w14:paraId="417C18A9" w14:textId="77777777" w:rsidR="0027064F" w:rsidRPr="004C0E24" w:rsidRDefault="0027064F" w:rsidP="00B5522E">
      <w:pPr>
        <w:bidi/>
        <w:ind w:firstLine="540"/>
        <w:jc w:val="both"/>
        <w:rPr>
          <w:rFonts w:ascii="Times New Roman" w:hAnsi="Times New Roman"/>
          <w:lang w:eastAsia="ru-RU"/>
        </w:rPr>
      </w:pPr>
    </w:p>
    <w:p w14:paraId="50CAD892" w14:textId="26CF94C8" w:rsidR="0040472B" w:rsidRPr="004C0E24" w:rsidRDefault="0040472B" w:rsidP="00175AF7">
      <w:pPr>
        <w:pStyle w:val="02"/>
        <w:bidi/>
      </w:pPr>
      <w:r w:rsidRPr="004C0E24">
        <w:rPr>
          <w:rtl/>
          <w:lang w:eastAsia="ar" w:bidi="ar-MA"/>
        </w:rPr>
        <w:t>تلتزم المنظمة بما يلي:</w:t>
      </w:r>
    </w:p>
    <w:p w14:paraId="10E33654" w14:textId="4634898D" w:rsidR="0040472B" w:rsidRPr="004C0E24" w:rsidRDefault="002C15B3" w:rsidP="00175AF7">
      <w:pPr>
        <w:pStyle w:val="mark"/>
        <w:bidi/>
      </w:pPr>
      <w:r>
        <w:rPr>
          <w:rtl/>
          <w:lang w:eastAsia="ar" w:bidi="ar-MA"/>
        </w:rPr>
        <w:t>تنظيم معالجة البيانات الشخصية وفقًا لمتطلبات القوانين المطبقة المتعلقة بالبيانات الشخصية؛</w:t>
      </w:r>
    </w:p>
    <w:p w14:paraId="77A7ED75" w14:textId="6C43B380" w:rsidR="0040472B" w:rsidRPr="004C0E24" w:rsidRDefault="0040472B" w:rsidP="00175AF7">
      <w:pPr>
        <w:pStyle w:val="mark"/>
        <w:bidi/>
      </w:pPr>
      <w:r w:rsidRPr="004C0E24">
        <w:rPr>
          <w:rtl/>
          <w:lang w:eastAsia="ar" w:bidi="ar-MA"/>
        </w:rPr>
        <w:t>الاستجابة للطعون والطلبات الواردة من أصحاب البيانات الشخصية وممثليهم الشرعيين وفقًا لمتطلبات القوانين المطبقة المتعلقة بالبيانات الشخصية؛</w:t>
      </w:r>
    </w:p>
    <w:p w14:paraId="004DA382" w14:textId="20C64700" w:rsidR="0040472B" w:rsidRDefault="0040472B" w:rsidP="00175AF7">
      <w:pPr>
        <w:pStyle w:val="mark"/>
        <w:bidi/>
      </w:pPr>
      <w:r w:rsidRPr="004C0E24">
        <w:rPr>
          <w:rtl/>
          <w:lang w:eastAsia="ar" w:bidi="ar-MA"/>
        </w:rPr>
        <w:t>القيام بموافاة الهيئة المختصة بحماية حقوق أصحاب البيانات الشخصية (الهيئة الفيدرالية للإشراف على الاتصالات وتكنولوجيا المعلومات ووسائل التواصل (روسكومنادزور)) بكافة البيانات المطلوبة بناء على طلب من هذه الهيئة، وذلك في غضون 30 (ثلاثين) يومًا اعتباراً من تاريخ استلام هذا الطلب، ما لم تنص متطلبات القوانين المطبقة على طريقة أخرى؛</w:t>
      </w:r>
    </w:p>
    <w:p w14:paraId="3D866B66" w14:textId="4E084A1F" w:rsidR="00C01BC9" w:rsidRPr="00175AF7" w:rsidRDefault="006D7FB4" w:rsidP="00175AF7">
      <w:pPr>
        <w:pStyle w:val="mark"/>
        <w:bidi/>
      </w:pPr>
      <w:r w:rsidRPr="00175AF7">
        <w:rPr>
          <w:rtl/>
          <w:lang w:eastAsia="ar" w:bidi="ar-MA"/>
        </w:rPr>
        <w:t>القيام لصاحب البيانات الشخصية بشرح التبعات القانونية الناتجة عن رفضه لتقديم البيانات الشخصية و(أو) موافقته على معالجتها، إذا كانت بموجب القوانين المطبقة المتعلقة بالبيانات الشخصية إجراءات تقديم البيانات الشخصية و(أو) حصول المنظمة على الموافقة على معالجة البيانات الشخصية شرطاً إلزامياً؛</w:t>
      </w:r>
    </w:p>
    <w:p w14:paraId="68D2F23C" w14:textId="0FD07FF0" w:rsidR="00C01BC9" w:rsidRPr="00175AF7" w:rsidRDefault="00C01BC9" w:rsidP="00175AF7">
      <w:pPr>
        <w:pStyle w:val="mark"/>
        <w:bidi/>
      </w:pPr>
      <w:r w:rsidRPr="00175AF7">
        <w:rPr>
          <w:rtl/>
          <w:lang w:eastAsia="ar" w:bidi="ar-MA"/>
        </w:rPr>
        <w:t>اتخاذ الإجراءات اللازمة والكافية لتأمين الوفاء بالالتزامات المنصوص عليها في القوانين المطبقة المتعلقة بالبيانات الشخصية ولوائحها التنفيذية. تقوم المنظمة بشكل ذاتي بتحديد محتويات وقائمة بالإجراءات اللازمة والكافية لتأمين الوفاء بالالتزامات المنصوص عليها في القوانين المطبقة المتعلقة بالبيانات الشخصية ولوائحها التنفيذية، ما لم تنص القوانين المطبقة على خلاف ذلك؛</w:t>
      </w:r>
    </w:p>
    <w:p w14:paraId="5BBB66D9" w14:textId="17D80C5C" w:rsidR="009219D1" w:rsidRDefault="00AA12B5" w:rsidP="00175AF7">
      <w:pPr>
        <w:pStyle w:val="mark"/>
        <w:bidi/>
        <w:rPr>
          <w:rFonts w:eastAsia="Times New Roman" w:cs="Times New Roman"/>
        </w:rPr>
      </w:pPr>
      <w:r w:rsidRPr="00175AF7">
        <w:rPr>
          <w:rtl/>
          <w:lang w:eastAsia="ar" w:bidi="ar-MA"/>
        </w:rPr>
        <w:t xml:space="preserve">وفقاً للطريقة التي تحددها الهيئة التنفيذية الفيدرالية المختصة في مجال تحقيق الأمن، تأمين التعاون مع </w:t>
      </w:r>
      <w:r w:rsidRPr="00AA12B5">
        <w:rPr>
          <w:rFonts w:eastAsia="Times New Roman" w:cs="Times New Roman"/>
          <w:rtl/>
          <w:lang w:eastAsia="ar" w:bidi="ar-MA"/>
        </w:rPr>
        <w:t>جهاز الدولة للكشف المبكر ومنع وإزالة آثار الهجمات الكمبيوترية على مصادر المعلومات الروسية، بما في ذلك إبلاغه بالحوادث المتعلقة بالكمبيوتر التي أدت إلى نقل غير قانوني (تقديم أو توزيع أو منح وصول) للبيانات الشخصية.</w:t>
      </w:r>
    </w:p>
    <w:p w14:paraId="496D8EB2" w14:textId="688DC0F5" w:rsidR="0040472B" w:rsidRPr="004C0E24" w:rsidRDefault="004579F4" w:rsidP="00175AF7">
      <w:pPr>
        <w:pStyle w:val="02"/>
        <w:bidi/>
      </w:pPr>
      <w:r>
        <w:rPr>
          <w:rtl/>
          <w:lang w:eastAsia="ar" w:bidi="ar-MA"/>
        </w:rPr>
        <w:t>يحق للمستخدم - صاحب البيانات الشخصية ما يلي:</w:t>
      </w:r>
    </w:p>
    <w:p w14:paraId="0B081DB5" w14:textId="7EF19D1F" w:rsidR="0040472B" w:rsidRDefault="00A319B3" w:rsidP="00175AF7">
      <w:pPr>
        <w:pStyle w:val="mark"/>
        <w:bidi/>
      </w:pPr>
      <w:r>
        <w:rPr>
          <w:rtl/>
          <w:lang w:eastAsia="ar" w:bidi="ar-MA"/>
        </w:rPr>
        <w:t>الحق في الوصول إلى المعلومات المرتبطة بمعالجة بياناته الشخصية، والحق في تقديم طلب كتابي للحصول على تلك المعلومات، ما عدا الحالات التي تنص عليها القوانين المطبقة. تقوم المنظمة بتقديم المعلومات لصاحب البيانات الشخصية بشكل مناسب ومفهوم له، بحيث يجب ألا تحتوي على بيانات شخصية تعود إلى أصحاب البيانات الشخصية الآخرين، ما عدا الحالات التي تتوفر فيها أسس قانونية للكشف عن تلك البيانات الشخصية. تحدد القوانين المطبقة المتعلقة بالبيانات الشخصية محتوى المعلومات وإجراءات الحصول عليها؛</w:t>
      </w:r>
    </w:p>
    <w:p w14:paraId="51685077" w14:textId="2B7F2223" w:rsidR="0040472B" w:rsidRDefault="0040472B" w:rsidP="00175AF7">
      <w:pPr>
        <w:pStyle w:val="mark"/>
        <w:bidi/>
      </w:pPr>
      <w:r w:rsidRPr="004C0E24">
        <w:rPr>
          <w:rtl/>
          <w:lang w:eastAsia="ar" w:bidi="ar-MA"/>
        </w:rPr>
        <w:t>مطالبة المنظمة بتصحيح بياناته الشخصية أو حظرها أو إتلافها، إذا كانت البيانات الشخصية غير مكتملة أو قديمة أو غير دقيقة أو تم الحصول عليها بشكل غير شرعي أو تعد غير ضرورية للغرض المعلن لمعالجتها، بالإضافة الى اتخاذ الإجراءات الرامية الى حماية حقوقه والمنصوص عليها في القوانين المطبقة؛</w:t>
      </w:r>
    </w:p>
    <w:p w14:paraId="29E3C969" w14:textId="77FAF47C" w:rsidR="005F1877" w:rsidRPr="005F1877" w:rsidRDefault="005F1877" w:rsidP="00175AF7">
      <w:pPr>
        <w:pStyle w:val="mark"/>
        <w:bidi/>
      </w:pPr>
      <w:r w:rsidRPr="004C0E24">
        <w:rPr>
          <w:rtl/>
          <w:lang w:eastAsia="ar" w:bidi="ar-MA"/>
        </w:rPr>
        <w:t>مطالبة المنظمة بمحو أجزاء معينة من بياناته الشخصية ("حق المرء أن ينسى")؛</w:t>
      </w:r>
    </w:p>
    <w:p w14:paraId="22B2955E" w14:textId="5472AD04" w:rsidR="005F1877" w:rsidRDefault="00AD41E3" w:rsidP="00175AF7">
      <w:pPr>
        <w:pStyle w:val="mark"/>
        <w:bidi/>
      </w:pPr>
      <w:r w:rsidRPr="004C0E24">
        <w:rPr>
          <w:rtl/>
          <w:lang w:eastAsia="ar" w:bidi="ar-MA"/>
        </w:rPr>
        <w:t>مطالبة المنظمة بتقييد المعالجة: الحق في تقديم طلب باستخدام البيانات الشخصية فقط للأغراض المعينة والمحدودة؛</w:t>
      </w:r>
    </w:p>
    <w:p w14:paraId="3818F0EB" w14:textId="1586236E" w:rsidR="00127635" w:rsidRPr="005F1877" w:rsidRDefault="00127635" w:rsidP="00175AF7">
      <w:pPr>
        <w:pStyle w:val="mark"/>
        <w:bidi/>
      </w:pPr>
      <w:r>
        <w:rPr>
          <w:rtl/>
          <w:lang w:eastAsia="ar" w:bidi="ar-MA"/>
        </w:rPr>
        <w:t>الحق في إلغاء الاشتراك في الرسائل الترويجية؛</w:t>
      </w:r>
    </w:p>
    <w:p w14:paraId="2FDF42EF" w14:textId="0D52E69C" w:rsidR="005F1877" w:rsidRPr="005F1877" w:rsidRDefault="00127635" w:rsidP="00175AF7">
      <w:pPr>
        <w:pStyle w:val="mark"/>
        <w:bidi/>
      </w:pPr>
      <w:r>
        <w:rPr>
          <w:rtl/>
          <w:lang w:eastAsia="ar" w:bidi="ar-MA"/>
        </w:rPr>
        <w:t>الحق في نقل البيانات الشخصية إلى صاحب البيانات الشخصية أو غيره من الأطراف والتي تم تقديمها للمنظمة من قبل صاحب البيانات الشخصية بوسيط قابل للقراءة آليًا؛</w:t>
      </w:r>
    </w:p>
    <w:p w14:paraId="2317A351" w14:textId="11D208BB" w:rsidR="005F1877" w:rsidRDefault="005F1877" w:rsidP="00175AF7">
      <w:pPr>
        <w:pStyle w:val="mark"/>
        <w:bidi/>
      </w:pPr>
      <w:r w:rsidRPr="005F1877">
        <w:rPr>
          <w:rtl/>
          <w:lang w:eastAsia="ar" w:bidi="ar-MA"/>
        </w:rPr>
        <w:lastRenderedPageBreak/>
        <w:t>الحق في استدعاء أية موافقة سبق منحها من قبل صاحب البيانات الشخصية على معالجة بياناته الشخصية. إذا قام صاحب البيانات الشخصية باستدعاء موافقته، فلن يؤثر ذلك على شرعية قيام المنظمة باستخدام بياناته الشخصية قبل قيامه باستدعاء موافقته؛</w:t>
      </w:r>
    </w:p>
    <w:p w14:paraId="5CE121C2" w14:textId="6BE6547C" w:rsidR="00B933EF" w:rsidRPr="004C0E24" w:rsidRDefault="00B933EF" w:rsidP="00175AF7">
      <w:pPr>
        <w:pStyle w:val="mark"/>
        <w:bidi/>
      </w:pPr>
      <w:r w:rsidRPr="004C0E24">
        <w:rPr>
          <w:rtl/>
          <w:lang w:eastAsia="ar" w:bidi="ar-MA"/>
        </w:rPr>
        <w:t>طرح شروط لإعطاء الموافقة المسبقة عند معالجة البيانات الشخصية من أجل الترويج للسلع والأعمال والخدمات في السوق؛</w:t>
      </w:r>
    </w:p>
    <w:p w14:paraId="43D8E652" w14:textId="5EECD3EB" w:rsidR="00B933EF" w:rsidRDefault="00B933EF" w:rsidP="00175AF7">
      <w:pPr>
        <w:pStyle w:val="mark"/>
        <w:bidi/>
      </w:pPr>
      <w:r w:rsidRPr="004C0E24">
        <w:rPr>
          <w:rtl/>
          <w:lang w:eastAsia="ar" w:bidi="ar-MA"/>
        </w:rPr>
        <w:t>الطعن، وفقًا للإجراء المنصوص عليه في القوانين المطبقة المتعلقة بالبيانات الشخصية، في الإجراءات غير القانونية أو الإغفالات من جانب المنظمة عند معالجة بياناته الشخصية.</w:t>
      </w:r>
    </w:p>
    <w:p w14:paraId="73089F45" w14:textId="16259A3C" w:rsidR="006D4671" w:rsidRPr="004C0E24" w:rsidRDefault="006D4671" w:rsidP="00175AF7">
      <w:pPr>
        <w:pStyle w:val="02"/>
        <w:bidi/>
      </w:pPr>
      <w:r>
        <w:rPr>
          <w:rtl/>
          <w:lang w:eastAsia="ar" w:bidi="ar-MA"/>
        </w:rPr>
        <w:t>كذلك تملك المنظمة والمستخدم حقوقاً أخرى ويتحملان التزامات أخرى وفقًا للقوانين المطبقة المتعلقة بالبيانات الشخصية.</w:t>
      </w:r>
    </w:p>
    <w:p w14:paraId="2CD2FED9" w14:textId="3B9ABFE5" w:rsidR="00F042A7" w:rsidRPr="004C0E24" w:rsidRDefault="00F042A7" w:rsidP="00175AF7">
      <w:pPr>
        <w:pStyle w:val="02"/>
        <w:bidi/>
      </w:pPr>
      <w:r w:rsidRPr="005F1877">
        <w:rPr>
          <w:rtl/>
          <w:lang w:eastAsia="ar" w:bidi="ar-MA"/>
        </w:rPr>
        <w:t>في الحالات الاستثنائية، ومن أجل الامتثال لمتطلبات القوانين المطبقة وتحقيق الأمن العام / القومي، قد يتم تقييد الحقوق المذكورة أعلاه والتي يملكها أصحاب البيانات الشخصية، نظراً لإجراءات المقاضاة الجنائية / المدنية.</w:t>
      </w:r>
    </w:p>
    <w:p w14:paraId="35878A26" w14:textId="77777777" w:rsidR="0040472B" w:rsidRPr="004C0E24" w:rsidRDefault="0040472B" w:rsidP="00B5522E">
      <w:pPr>
        <w:autoSpaceDE w:val="0"/>
        <w:autoSpaceDN w:val="0"/>
        <w:bidi/>
        <w:adjustRightInd w:val="0"/>
        <w:spacing w:afterLines="60" w:after="144"/>
        <w:ind w:firstLine="567"/>
        <w:jc w:val="both"/>
        <w:rPr>
          <w:rFonts w:ascii="Times New Roman" w:hAnsi="Times New Roman"/>
          <w:lang w:eastAsia="ru-RU"/>
        </w:rPr>
      </w:pPr>
    </w:p>
    <w:p w14:paraId="2BCB99F0" w14:textId="3AC094B3" w:rsidR="00064966" w:rsidRPr="00EA33C5" w:rsidRDefault="00064966" w:rsidP="00175AF7">
      <w:pPr>
        <w:pStyle w:val="01"/>
        <w:bidi/>
      </w:pPr>
      <w:r w:rsidRPr="00EA33C5">
        <w:rPr>
          <w:rtl/>
          <w:lang w:eastAsia="ar" w:bidi="ar-MA"/>
        </w:rPr>
        <w:t>بيانات المستخدم الشخصية التي يمكن للمنظمة القيام بجمعها ومعالجتها نظراً لاستخدام الموقع من قبل المستخدمين</w:t>
      </w:r>
    </w:p>
    <w:p w14:paraId="3CDD66A0" w14:textId="09156F12" w:rsidR="00064966" w:rsidRPr="00AF36D7" w:rsidRDefault="00064966" w:rsidP="00175AF7">
      <w:pPr>
        <w:pStyle w:val="02"/>
        <w:bidi/>
      </w:pPr>
      <w:r w:rsidRPr="00064966">
        <w:rPr>
          <w:rtl/>
          <w:lang w:eastAsia="ar" w:bidi="ar-MA"/>
        </w:rPr>
        <w:t>تسري السياسة على كافة البيانات التي يمكن أن تتلقاها المنظمة عن المستخدم عند قيامه بالتسجيل (تقديم الطلب) في الموقع وأثناء استخدامه للموقع بواسطة أي جهاز وعند الاتصال بالموقع بأي شكل من الأشكال، وفقًا لهذه السياسة، بما فيها ما يلي:</w:t>
      </w:r>
    </w:p>
    <w:p w14:paraId="14B6EB2F" w14:textId="7620411F" w:rsidR="00CF6654" w:rsidRPr="00126E26" w:rsidRDefault="00064966" w:rsidP="00175AF7">
      <w:pPr>
        <w:pStyle w:val="mark"/>
        <w:bidi/>
      </w:pPr>
      <w:r w:rsidRPr="00126E26">
        <w:rPr>
          <w:rtl/>
          <w:lang w:eastAsia="ar" w:bidi="ar-MA"/>
        </w:rPr>
        <w:t>البيانات الشخصية التي قدمها المستخدم طوعياً أثناء التسجيل (تقديم الطلب) كمستخدم. تشمل البيانات الشخصية التي يلزم المستخدم بتقديمها أثناء تقديم الطلب للمشاركة في المسابقة ما يلي: اسم العائلة، والاسم الأول واسم الأب (إذا كان ذلك قابلا للتطبيق)؛ مكان العمل؛ عنوان الإقامة؛ رقم الهاتف؛ البريد الإلكتروني؛ اللمحة الموجزة؛ الصورة. تشمل البيانات الشخصية التي يلزم المستخدم بتقديمها أثناء تقديم الطلب للمشاركة في فعاليات المسابقة ما يلي: اسم العائلة، والاسم الأول واسم الأب (إذا كان ذلك قابلا للتطبيق)؛ مكان العمل؛ المنصب؛ رقم الهاتف؛ البريد الإلكتروني؛ قائمة المعدات (إن وجدت).</w:t>
      </w:r>
    </w:p>
    <w:p w14:paraId="4869227F" w14:textId="4B14C040" w:rsidR="00B15C49" w:rsidRPr="00A00EB9" w:rsidRDefault="00064966" w:rsidP="00175AF7">
      <w:pPr>
        <w:pStyle w:val="mark"/>
        <w:bidi/>
        <w:rPr>
          <w:rFonts w:cs="Times New Roman"/>
        </w:rPr>
      </w:pPr>
      <w:r w:rsidRPr="00126E26">
        <w:rPr>
          <w:rtl/>
          <w:lang w:eastAsia="ar" w:bidi="ar-MA"/>
        </w:rPr>
        <w:t xml:space="preserve">البيانات </w:t>
      </w:r>
      <w:r w:rsidRPr="00AF36D7">
        <w:rPr>
          <w:rFonts w:cs="Times New Roman"/>
          <w:rtl/>
          <w:lang w:eastAsia="ar" w:bidi="ar-MA"/>
        </w:rPr>
        <w:t xml:space="preserve">الشخصية التي يتم إرسالها تلقائيًا إلى المنظمة أثناء </w:t>
      </w:r>
      <w:r w:rsidRPr="00126E26">
        <w:rPr>
          <w:rtl/>
          <w:lang w:eastAsia="ar" w:bidi="ar-MA"/>
        </w:rPr>
        <w:t>استخدام</w:t>
      </w:r>
      <w:r w:rsidR="00F57FD6">
        <w:rPr>
          <w:rFonts w:cs="Times New Roman"/>
          <w:rtl/>
          <w:lang w:eastAsia="ar" w:bidi="ar-MA"/>
        </w:rPr>
        <w:t xml:space="preserve"> الموقع من قبل المستخدم بواسطة البرمجية المنزلة في جهاز المستخدم، بما فيها عنوان </w:t>
      </w:r>
      <w:r w:rsidR="00F57FD6">
        <w:rPr>
          <w:rFonts w:cs="Times New Roman"/>
          <w:lang w:eastAsia="ar" w:bidi="ru-RU"/>
        </w:rPr>
        <w:t>IP</w:t>
      </w:r>
      <w:r w:rsidR="00F57FD6">
        <w:rPr>
          <w:rFonts w:cs="Times New Roman"/>
          <w:rtl/>
          <w:lang w:eastAsia="ar" w:bidi="ar-MA"/>
        </w:rPr>
        <w:t>، والمعلومات المتعلقة بملفات تعريف الارتباط (</w:t>
      </w:r>
      <w:r w:rsidR="00F57FD6">
        <w:rPr>
          <w:rFonts w:cs="Times New Roman"/>
          <w:lang w:eastAsia="ar" w:bidi="ru-RU"/>
        </w:rPr>
        <w:t>cookie</w:t>
      </w:r>
      <w:r w:rsidR="00F57FD6">
        <w:rPr>
          <w:rFonts w:cs="Times New Roman"/>
          <w:rtl/>
          <w:lang w:eastAsia="ar" w:bidi="ar-MA"/>
        </w:rPr>
        <w:t>)، والمعلومات المتعلقة بمتصفح المستخدم (أو أي برنامج آخر يوفر بواسطته الوصول إلى الموقع) وتوقيت الوصول، وعنوان الصفحة المطلوبة، وأدوات تحليل بيانات الإنترنت وغيرها.</w:t>
      </w:r>
    </w:p>
    <w:p w14:paraId="045D335D" w14:textId="4E6F355A" w:rsidR="00064966" w:rsidRPr="00A00EB9" w:rsidRDefault="00064966" w:rsidP="00175AF7">
      <w:pPr>
        <w:pStyle w:val="01"/>
        <w:bidi/>
      </w:pPr>
      <w:r w:rsidRPr="00A00EB9">
        <w:rPr>
          <w:rtl/>
          <w:lang w:eastAsia="ar" w:bidi="ar-MA"/>
        </w:rPr>
        <w:t>أهداف جمع و/أو معالجة بيانات المستخدم</w:t>
      </w:r>
    </w:p>
    <w:p w14:paraId="0688265E" w14:textId="1B5E9789" w:rsidR="00064966" w:rsidRDefault="00064966" w:rsidP="00175AF7">
      <w:pPr>
        <w:pStyle w:val="02"/>
        <w:bidi/>
      </w:pPr>
      <w:r w:rsidRPr="00A00EB9">
        <w:rPr>
          <w:rtl/>
          <w:lang w:eastAsia="ar" w:bidi="ar-MA"/>
        </w:rPr>
        <w:t>تقوم المنظمة بجمع ومعالجة البيانات المقدمة من قبل المستخدمين، سعياً إلى تحقيق الأهداف التالية من معالجة البيانات (بما فيها البيانات الشخصية)، وهي الآتية:</w:t>
      </w:r>
    </w:p>
    <w:p w14:paraId="3034A4BD" w14:textId="3DFCC5A7" w:rsidR="002A5D9E" w:rsidRPr="00175AF7" w:rsidRDefault="002A5D9E" w:rsidP="00175AF7">
      <w:pPr>
        <w:pStyle w:val="mark"/>
        <w:bidi/>
      </w:pPr>
      <w:r w:rsidRPr="00A00EB9">
        <w:rPr>
          <w:rFonts w:cs="Times New Roman"/>
          <w:rtl/>
          <w:lang w:eastAsia="ar" w:bidi="ar-MA"/>
        </w:rPr>
        <w:t>ت</w:t>
      </w:r>
      <w:r w:rsidRPr="00175AF7">
        <w:rPr>
          <w:rtl/>
          <w:lang w:eastAsia="ar" w:bidi="ar-MA"/>
        </w:rPr>
        <w:t>شغيل الموقع والتعرف على هوية الشخص الذي يستخدم الموقع كمستخدم؛</w:t>
      </w:r>
    </w:p>
    <w:p w14:paraId="6EA0B02A" w14:textId="50B8009F" w:rsidR="002A5D9E" w:rsidRPr="00175AF7" w:rsidRDefault="002A5D9E" w:rsidP="00175AF7">
      <w:pPr>
        <w:pStyle w:val="mark"/>
        <w:bidi/>
      </w:pPr>
      <w:r w:rsidRPr="00175AF7">
        <w:rPr>
          <w:rtl/>
          <w:lang w:eastAsia="ar" w:bidi="ar-MA"/>
        </w:rPr>
        <w:t>التعرف على الشخص الذي يستخدم الموقع كمستخدم، بما في ذلك التعرف على المشاركين في المسابقة وتحديد الفائزين في المسابقة وتسليم و(أو) منح الجوائز وإرسال المعلومات المتعلقة بالمسابقة في العام الحالي والسنوات المقبلة؛</w:t>
      </w:r>
    </w:p>
    <w:p w14:paraId="25931C5E" w14:textId="1B8176D1" w:rsidR="00064966" w:rsidRPr="00175AF7" w:rsidRDefault="002E30F0" w:rsidP="00175AF7">
      <w:pPr>
        <w:pStyle w:val="mark"/>
        <w:bidi/>
      </w:pPr>
      <w:r w:rsidRPr="00175AF7">
        <w:rPr>
          <w:rtl/>
          <w:lang w:eastAsia="ar" w:bidi="ar-MA"/>
        </w:rPr>
        <w:t>تعد المعالجة ضرورية لممارسة المستخدم حقوقه والوفاء بالتزاماته أثناء المسابقة وتأمين الوصول الموسع للمستخدم إلى قسام معينة من الموقع؛</w:t>
      </w:r>
    </w:p>
    <w:p w14:paraId="17B40536" w14:textId="57B6D11F" w:rsidR="008D411D" w:rsidRPr="00175AF7" w:rsidRDefault="00064966" w:rsidP="00175AF7">
      <w:pPr>
        <w:pStyle w:val="mark"/>
        <w:bidi/>
      </w:pPr>
      <w:r w:rsidRPr="00175AF7">
        <w:rPr>
          <w:rtl/>
          <w:lang w:eastAsia="ar" w:bidi="ar-MA"/>
        </w:rPr>
        <w:t>تأمين التواصل مع المستخدم، بما في ذلك توجيه الإخطارات والطلبات والمعلومات المتعلقة بالمسابقة و/أو استخدام الموقع (بما في ذلك فتح الطلبات، وتمديد الموعد النهائي، والإعلان عن الفائزين في المسابقة وغيرها)، وقيام المنظمة بمعالجة طعون وطلبات المستخدم؛</w:t>
      </w:r>
    </w:p>
    <w:p w14:paraId="7038B1E5" w14:textId="14B3FB27" w:rsidR="00064966" w:rsidRPr="00175AF7" w:rsidRDefault="00064966" w:rsidP="00175AF7">
      <w:pPr>
        <w:pStyle w:val="mark"/>
        <w:bidi/>
      </w:pPr>
      <w:r w:rsidRPr="00175AF7">
        <w:rPr>
          <w:rtl/>
          <w:lang w:eastAsia="ar" w:bidi="ar-MA"/>
        </w:rPr>
        <w:t>تأمين وإدارة وتطوير الموقع، وتحسين جودة الموقع وسهولة استخدامه، وتطوير خدمات جديدة للموقع، وعرض خدمات الموقع ذات الطابع الشخصي على المستخدم؛</w:t>
      </w:r>
    </w:p>
    <w:p w14:paraId="4A0D90C2" w14:textId="0E6A3EE5" w:rsidR="00064966" w:rsidRPr="00175AF7" w:rsidRDefault="00064966" w:rsidP="00175AF7">
      <w:pPr>
        <w:pStyle w:val="mark"/>
        <w:bidi/>
      </w:pPr>
      <w:r w:rsidRPr="00175AF7">
        <w:rPr>
          <w:rtl/>
          <w:lang w:eastAsia="ar" w:bidi="ar-MA"/>
        </w:rPr>
        <w:t>إجراء الدراسات الإحصائية وغيرها من الدراسات بناءً علىالبيانات غير الشخصية؛</w:t>
      </w:r>
    </w:p>
    <w:p w14:paraId="057731FB" w14:textId="2750143C" w:rsidR="00327614" w:rsidRPr="00175AF7" w:rsidRDefault="00327614" w:rsidP="00175AF7">
      <w:pPr>
        <w:pStyle w:val="mark"/>
        <w:bidi/>
      </w:pPr>
      <w:r w:rsidRPr="00175AF7">
        <w:rPr>
          <w:rtl/>
          <w:lang w:eastAsia="ar" w:bidi="ar-MA"/>
        </w:rPr>
        <w:t>تقديم الدعم التقني للمستخدم؛</w:t>
      </w:r>
    </w:p>
    <w:p w14:paraId="48C512F2" w14:textId="3D0942AF" w:rsidR="00064966" w:rsidRPr="00A00EB9" w:rsidRDefault="00064966" w:rsidP="00175AF7">
      <w:pPr>
        <w:pStyle w:val="mark"/>
        <w:bidi/>
        <w:rPr>
          <w:rFonts w:cs="Times New Roman"/>
          <w:b/>
          <w:bCs/>
        </w:rPr>
      </w:pPr>
      <w:r w:rsidRPr="00175AF7">
        <w:rPr>
          <w:rtl/>
          <w:lang w:eastAsia="ar" w:bidi="ar-MA"/>
        </w:rPr>
        <w:lastRenderedPageBreak/>
        <w:t xml:space="preserve">إرسال مواد إعلامية للمستخدمين حول الموقع أو ما يرتبط به إلى </w:t>
      </w:r>
      <w:r w:rsidRPr="00A00EB9">
        <w:rPr>
          <w:rFonts w:cs="Times New Roman"/>
          <w:rtl/>
          <w:lang w:eastAsia="ar" w:bidi="ar-MA"/>
        </w:rPr>
        <w:t>عنوان البريد الإلكتروني و/أو رقم الهاتف المحمول، بالإضافة إلى رسائل ذات طبيعة إعلامية مختلفة.</w:t>
      </w:r>
    </w:p>
    <w:p w14:paraId="4B74A08F" w14:textId="77777777" w:rsidR="00064966" w:rsidRPr="00A00EB9" w:rsidRDefault="00064966" w:rsidP="00B5522E">
      <w:pPr>
        <w:bidi/>
        <w:spacing w:afterLines="60" w:after="144"/>
        <w:ind w:firstLine="567"/>
        <w:jc w:val="both"/>
        <w:rPr>
          <w:rFonts w:ascii="Times New Roman" w:hAnsi="Times New Roman" w:cs="Times New Roman"/>
        </w:rPr>
      </w:pPr>
    </w:p>
    <w:p w14:paraId="54407533" w14:textId="2537751B" w:rsidR="0086666E" w:rsidRPr="00A00EB9" w:rsidRDefault="00064966" w:rsidP="00175AF7">
      <w:pPr>
        <w:pStyle w:val="01"/>
        <w:bidi/>
      </w:pPr>
      <w:r w:rsidRPr="00A00EB9">
        <w:rPr>
          <w:rtl/>
          <w:lang w:eastAsia="ar" w:bidi="ar-MA"/>
        </w:rPr>
        <w:t>شروط معالجة البيانات الشخصية للمستخدمين</w:t>
      </w:r>
      <w:r w:rsidRPr="00A00EB9">
        <w:rPr>
          <w:rtl/>
          <w:lang w:eastAsia="ar" w:bidi="ar-MA"/>
        </w:rPr>
        <w:br/>
        <w:t>ونقلها إلى الجهات الثالثة</w:t>
      </w:r>
    </w:p>
    <w:p w14:paraId="32EC9E4D" w14:textId="2EC04AE6" w:rsidR="009219D1" w:rsidRDefault="00064966" w:rsidP="00175AF7">
      <w:pPr>
        <w:pStyle w:val="02"/>
        <w:bidi/>
      </w:pPr>
      <w:r w:rsidRPr="00A00EB9">
        <w:rPr>
          <w:rtl/>
          <w:lang w:eastAsia="ar" w:bidi="ar-MA"/>
        </w:rPr>
        <w:t>يحق للمنظمة جمع وتسجيل وتنظيم وتخزين وتعديل ودمج وتجميع وإلغاء الطابع الشخصي وحذف وتحديث واستخراج ونقل (تقديم) وحظر وإتلاف البيانات الشخصية للمستخدمين بواسطة وسائل التشغيل الآلي، بما في ذلك في شبكات المعلومات والاتصالات أو بدون استخدام هذه الوسائل، إذا كانت معالجة البيانات الشخصية للمستخدمين دون استخدام هذه الوسائل تتوافق مع طبيعة الإجراءات (العمليات) التي يتم إجراؤها للبيانات الشخصية باستخدام وسائل التشغيل الآلي، أي أنها تسمح بإجراء البحث وفقاً للخوارزمية المعينة، عن البيانات الشخصية المسجلة في حامل المعلومات المادي والمتوفرة في خزائن الملفات أو مجموعات منظمة أخرى من البيانات الشخصية، و/أو الوصول إلى تلك البيانات الشخصية.</w:t>
      </w:r>
    </w:p>
    <w:p w14:paraId="05F836E8" w14:textId="220613B4" w:rsidR="0052225D" w:rsidRPr="00A00EB9" w:rsidRDefault="00064966" w:rsidP="00175AF7">
      <w:pPr>
        <w:pStyle w:val="02"/>
        <w:bidi/>
      </w:pPr>
      <w:r w:rsidRPr="00A00EB9">
        <w:rPr>
          <w:rtl/>
          <w:lang w:eastAsia="ar" w:bidi="ar-MA"/>
        </w:rPr>
        <w:t xml:space="preserve">لا يجوز نقل البيانات الخاصة بالمستخدمين، بما فيها البيانات الشخصية للمستخدمين، إلى أطراف ثالثة، بما فيها شركاء المنظمة، إلا بهدف استخدامها في النطاق المحدد في السياسة. مع ذلك، تطلب المنظمة من المستلمين </w:t>
      </w:r>
      <w:r w:rsidR="009462C6" w:rsidRPr="00A00EB9">
        <w:rPr>
          <w:shd w:val="clear" w:color="auto" w:fill="FFFFFF"/>
          <w:rtl/>
          <w:lang w:eastAsia="ar" w:bidi="ar-MA"/>
        </w:rPr>
        <w:t xml:space="preserve">الالتزام بمتطلبات </w:t>
      </w:r>
      <w:r w:rsidRPr="00A00EB9">
        <w:rPr>
          <w:rtl/>
          <w:lang w:eastAsia="ar" w:bidi="ar-MA"/>
        </w:rPr>
        <w:t>القانون الفدرالي بشأن البيانات الشخصية.</w:t>
      </w:r>
    </w:p>
    <w:p w14:paraId="1F33AD3B" w14:textId="5E2E9211" w:rsidR="009219D1" w:rsidRDefault="00F32D2A" w:rsidP="00175AF7">
      <w:pPr>
        <w:pStyle w:val="02"/>
        <w:bidi/>
      </w:pPr>
      <w:r>
        <w:rPr>
          <w:rtl/>
          <w:lang w:eastAsia="ar" w:bidi="ar-MA"/>
        </w:rPr>
        <w:t>لا يتم نقل البيانات الشخصية عبر الحدود.</w:t>
      </w:r>
    </w:p>
    <w:p w14:paraId="5E7A0B6D" w14:textId="3BA6806D" w:rsidR="009219D1" w:rsidRDefault="00064966" w:rsidP="00175AF7">
      <w:pPr>
        <w:pStyle w:val="02"/>
        <w:bidi/>
      </w:pPr>
      <w:r w:rsidRPr="00A00EB9">
        <w:rPr>
          <w:rtl/>
          <w:lang w:eastAsia="ar" w:bidi="ar-MA"/>
        </w:rPr>
        <w:t>يتم التعبير عن موافقة المستخدم على السياسة من خلال التسجيل على الموقع عن طريقة ملء وإرسال طلب للمشاركة في المسابقة و/أو طلب للمشاركة في فعاليات (الاعتماد) المسابقة وفقاً للأصول، أو أي طلب آخر أو سلوك يشير بوضوح إلى أن المستخدم كونه صاحب البيانات الشخصية يوافق في الإطار المذكور على معالجة بياناته الشخصية، بعدما يقوم المستخدم بتقديم هذه البيانات مع استخدامها لاحقاً، مما يعني موافقة المستخدم على هكذا نقل للبيانات.</w:t>
      </w:r>
    </w:p>
    <w:p w14:paraId="1E012B45" w14:textId="7D999ECD" w:rsidR="003C6A41" w:rsidRPr="00F50292" w:rsidRDefault="003C6A41" w:rsidP="00175AF7">
      <w:pPr>
        <w:pStyle w:val="02"/>
        <w:bidi/>
      </w:pPr>
      <w:r w:rsidRPr="003C6A41">
        <w:rPr>
          <w:rtl/>
          <w:lang w:eastAsia="ar" w:bidi="ar-MA"/>
        </w:rPr>
        <w:t>إذ يشارك في المسابقة ويقدم استمارة الطلب، يوافق المستخدم على إمكانية نشر اسمه وصورته وبياناته الشخصية الأخرى التي كان قد قدمها، على الموقع.</w:t>
      </w:r>
    </w:p>
    <w:p w14:paraId="2DE5A69F" w14:textId="77777777" w:rsidR="003C6A41" w:rsidRPr="00B441EF" w:rsidRDefault="003C6A41" w:rsidP="00B5522E">
      <w:pPr>
        <w:bidi/>
        <w:spacing w:afterLines="60" w:after="144"/>
        <w:ind w:firstLine="567"/>
        <w:jc w:val="both"/>
        <w:rPr>
          <w:rFonts w:ascii="Times New Roman" w:hAnsi="Times New Roman" w:cs="Times New Roman"/>
        </w:rPr>
      </w:pPr>
      <w:r w:rsidRPr="00B441EF">
        <w:rPr>
          <w:rFonts w:ascii="Times New Roman" w:eastAsia="Times New Roman" w:hAnsi="Times New Roman" w:cs="Times New Roman"/>
          <w:rtl/>
          <w:lang w:eastAsia="ar" w:bidi="ar-MA"/>
        </w:rPr>
        <w:t>لا يعتبر الصمت أو وضع علامة في المربع أو تقاعس صاحب البيانات الشخصية بمثابة موافقته.</w:t>
      </w:r>
    </w:p>
    <w:p w14:paraId="5E35F036" w14:textId="77777777" w:rsidR="00064966" w:rsidRPr="00A00EB9" w:rsidRDefault="00064966" w:rsidP="00B5522E">
      <w:pPr>
        <w:bidi/>
        <w:spacing w:afterLines="60" w:after="144"/>
        <w:ind w:firstLine="567"/>
        <w:jc w:val="both"/>
        <w:rPr>
          <w:rFonts w:ascii="Times New Roman" w:hAnsi="Times New Roman" w:cs="Times New Roman"/>
        </w:rPr>
      </w:pPr>
      <w:r w:rsidRPr="00A00EB9">
        <w:rPr>
          <w:rFonts w:ascii="Times New Roman" w:eastAsia="Times New Roman" w:hAnsi="Times New Roman" w:cs="Times New Roman"/>
          <w:rtl/>
          <w:lang w:eastAsia="ar" w:bidi="ar-MA"/>
        </w:rPr>
        <w:t>يمكن أن تتم معالجة البيانات الشخصية بالطرق التالية:</w:t>
      </w:r>
    </w:p>
    <w:p w14:paraId="564D2846" w14:textId="0B938445" w:rsidR="00064966" w:rsidRPr="00FD5D11" w:rsidRDefault="00064966" w:rsidP="00FD5D11">
      <w:pPr>
        <w:pStyle w:val="mark"/>
        <w:bidi/>
      </w:pPr>
      <w:r w:rsidRPr="00A00EB9">
        <w:rPr>
          <w:rFonts w:cs="Times New Roman"/>
          <w:rtl/>
          <w:lang w:eastAsia="ar" w:bidi="ar-MA"/>
        </w:rPr>
        <w:t>معالجة</w:t>
      </w:r>
      <w:r w:rsidRPr="00FD5D11">
        <w:rPr>
          <w:rtl/>
          <w:lang w:eastAsia="ar" w:bidi="ar-MA"/>
        </w:rPr>
        <w:t xml:space="preserve"> غير آلية؛</w:t>
      </w:r>
    </w:p>
    <w:p w14:paraId="690EEB68" w14:textId="5C6AA7D3" w:rsidR="00064966" w:rsidRPr="00FD5D11" w:rsidRDefault="00064966" w:rsidP="00FD5D11">
      <w:pPr>
        <w:pStyle w:val="mark"/>
        <w:bidi/>
      </w:pPr>
      <w:r w:rsidRPr="00FD5D11">
        <w:rPr>
          <w:rtl/>
          <w:lang w:eastAsia="ar" w:bidi="ar-MA"/>
        </w:rPr>
        <w:t>معالجة آلية؛</w:t>
      </w:r>
    </w:p>
    <w:p w14:paraId="7C69D6C9" w14:textId="7EBCD54A" w:rsidR="00064966" w:rsidRPr="00A00EB9" w:rsidRDefault="00064966" w:rsidP="00FD5D11">
      <w:pPr>
        <w:pStyle w:val="mark"/>
        <w:bidi/>
        <w:rPr>
          <w:rFonts w:cs="Times New Roman"/>
        </w:rPr>
      </w:pPr>
      <w:r w:rsidRPr="00FD5D11">
        <w:rPr>
          <w:rtl/>
          <w:lang w:eastAsia="ar" w:bidi="ar-MA"/>
        </w:rPr>
        <w:t xml:space="preserve">معالجة </w:t>
      </w:r>
      <w:r w:rsidRPr="00A00EB9">
        <w:rPr>
          <w:rFonts w:cs="Times New Roman"/>
          <w:rtl/>
          <w:lang w:eastAsia="ar" w:bidi="ar-MA"/>
        </w:rPr>
        <w:t>مختلطة.</w:t>
      </w:r>
    </w:p>
    <w:p w14:paraId="0361CD57" w14:textId="2D4F71DF" w:rsidR="008B393D" w:rsidRPr="008B393D" w:rsidRDefault="0038125C" w:rsidP="00FD5D11">
      <w:pPr>
        <w:pStyle w:val="02"/>
        <w:bidi/>
      </w:pPr>
      <w:r w:rsidRPr="0038125C">
        <w:rPr>
          <w:rtl/>
          <w:lang w:eastAsia="ar" w:bidi="ar-MA"/>
        </w:rPr>
        <w:t>سيتم حفظ البيانات الشخصية ومعالجتها في أراضي روسيا الاتحادية. ستقوم المنظمة بحفظ البيانات الشخصية للمستخدم طالما كان ذلك ضروريًا لتحقيق الغرض الذي تم جمعها من أجله أو للامتثال لمتطلبات القوانين المطبقة واللوائح التنفيذية.</w:t>
      </w:r>
    </w:p>
    <w:p w14:paraId="5A0F40DF" w14:textId="77777777" w:rsidR="008B393D" w:rsidRPr="008B393D" w:rsidRDefault="008B393D" w:rsidP="00B5522E">
      <w:pPr>
        <w:bidi/>
        <w:spacing w:afterLines="60" w:after="144"/>
        <w:ind w:firstLine="567"/>
        <w:jc w:val="both"/>
        <w:rPr>
          <w:rFonts w:ascii="Times New Roman" w:hAnsi="Times New Roman" w:cs="Times New Roman"/>
        </w:rPr>
      </w:pPr>
      <w:r>
        <w:rPr>
          <w:rFonts w:ascii="Times New Roman" w:eastAsia="Times New Roman" w:hAnsi="Times New Roman" w:cs="Times New Roman"/>
          <w:rtl/>
          <w:lang w:eastAsia="ar" w:bidi="ar-MA"/>
        </w:rPr>
        <w:t>يجب على المنظمة حفظ الوثائق والمستندات وفقاً لمتطلبات القوانين المطبقة.</w:t>
      </w:r>
    </w:p>
    <w:p w14:paraId="163882AE" w14:textId="77777777" w:rsidR="008B393D" w:rsidRPr="00F076D4" w:rsidRDefault="00F076D4" w:rsidP="00B5522E">
      <w:pPr>
        <w:bidi/>
        <w:spacing w:afterLines="60" w:after="144"/>
        <w:ind w:firstLine="567"/>
        <w:jc w:val="both"/>
        <w:rPr>
          <w:rFonts w:ascii="Times New Roman" w:hAnsi="Times New Roman" w:cs="Times New Roman"/>
        </w:rPr>
      </w:pPr>
      <w:r>
        <w:rPr>
          <w:rFonts w:ascii="Times New Roman" w:eastAsia="Times New Roman" w:hAnsi="Times New Roman" w:cs="Times New Roman"/>
          <w:rtl/>
          <w:lang w:eastAsia="ar" w:bidi="ar-MA"/>
        </w:rPr>
        <w:t>تقوم المنظمة بتحديد مدد لحفظ البيانات الشخصية للمستخدمين وفقًا للمعايير التالية:</w:t>
      </w:r>
    </w:p>
    <w:p w14:paraId="10FA149F" w14:textId="2303F3A3" w:rsidR="008B393D" w:rsidRPr="00FD5D11" w:rsidRDefault="002F4C2C" w:rsidP="00FD5D11">
      <w:pPr>
        <w:pStyle w:val="mark"/>
        <w:bidi/>
      </w:pPr>
      <w:r>
        <w:rPr>
          <w:rFonts w:cs="Times New Roman"/>
          <w:rtl/>
          <w:lang w:eastAsia="ar" w:bidi="ar-MA"/>
        </w:rPr>
        <w:t>مدى</w:t>
      </w:r>
      <w:r w:rsidR="008B393D" w:rsidRPr="00FD5D11">
        <w:rPr>
          <w:rtl/>
          <w:lang w:eastAsia="ar" w:bidi="ar-MA"/>
        </w:rPr>
        <w:t xml:space="preserve"> الفترة الزمنية اللازمة لتحقيق الأهداف التي كانت بمثابة الأساس لجمع تلك البيانات؛</w:t>
      </w:r>
    </w:p>
    <w:p w14:paraId="64F5CF35" w14:textId="69A684D6" w:rsidR="008B393D" w:rsidRPr="00FD5D11" w:rsidRDefault="002F4C2C" w:rsidP="00FD5D11">
      <w:pPr>
        <w:pStyle w:val="mark"/>
        <w:bidi/>
      </w:pPr>
      <w:r w:rsidRPr="00FD5D11">
        <w:rPr>
          <w:rtl/>
          <w:lang w:eastAsia="ar" w:bidi="ar-MA"/>
        </w:rPr>
        <w:t>مدى الفترة الزمنية التي يعد فيها حفظ الوثائق والمستندات أمراً مناسباً لإثبات أن المنظمة أوفت بالتزاماتها؛</w:t>
      </w:r>
    </w:p>
    <w:p w14:paraId="451B0DFA" w14:textId="3442F0AA" w:rsidR="008B393D" w:rsidRPr="00FD5D11" w:rsidRDefault="002F4C2C" w:rsidP="00FD5D11">
      <w:pPr>
        <w:pStyle w:val="mark"/>
        <w:bidi/>
      </w:pPr>
      <w:r w:rsidRPr="00FD5D11">
        <w:rPr>
          <w:rtl/>
          <w:lang w:eastAsia="ar" w:bidi="ar-MA"/>
        </w:rPr>
        <w:t>أية فترة تقادم يمكن خلالها تقديم إدعاءات ومطالبات؛</w:t>
      </w:r>
    </w:p>
    <w:p w14:paraId="39F414F9" w14:textId="07178B51" w:rsidR="008B393D" w:rsidRPr="00F076D4" w:rsidRDefault="002F4C2C" w:rsidP="00FD5D11">
      <w:pPr>
        <w:pStyle w:val="mark"/>
        <w:bidi/>
        <w:rPr>
          <w:rFonts w:cs="Times New Roman"/>
        </w:rPr>
      </w:pPr>
      <w:r w:rsidRPr="00FD5D11">
        <w:rPr>
          <w:rtl/>
          <w:lang w:eastAsia="ar" w:bidi="ar-MA"/>
        </w:rPr>
        <w:t xml:space="preserve">أية </w:t>
      </w:r>
      <w:r w:rsidR="008B393D" w:rsidRPr="00F076D4">
        <w:rPr>
          <w:rFonts w:cs="Times New Roman"/>
          <w:rtl/>
          <w:lang w:eastAsia="ar" w:bidi="ar-MA"/>
        </w:rPr>
        <w:t>فترة حفظ تنص عليها القوانين المطبقة.</w:t>
      </w:r>
    </w:p>
    <w:p w14:paraId="49245385" w14:textId="2D4868EF" w:rsidR="009219D1" w:rsidRDefault="007C1FD8" w:rsidP="00FD5D11">
      <w:pPr>
        <w:pStyle w:val="02"/>
        <w:bidi/>
      </w:pPr>
      <w:r>
        <w:rPr>
          <w:rtl/>
          <w:lang w:eastAsia="ar" w:bidi="ar-MA"/>
        </w:rPr>
        <w:t>لا يجوز للمنظمة التبادل بالبيانات الشخصية مع أطراف ثالثة إلا إذا كانت هناك أسباب قانونية للقيام بذلك. لا يجوز للأطراف المذكورة الكشف عن البيانات الشخصية المقدمة لها من قبل المنظمة أو استخدامها لأي أغراض أخرى مختلفة عن الأغراض المنصوص عليها بوضوح في الأساس القانوني بشأن التعامل ذي الصلة.</w:t>
      </w:r>
    </w:p>
    <w:p w14:paraId="0F315D0F" w14:textId="0B153F26" w:rsidR="00064966" w:rsidRPr="00A00EB9" w:rsidRDefault="00064966" w:rsidP="00B5522E">
      <w:pPr>
        <w:bidi/>
        <w:spacing w:after="12"/>
        <w:ind w:firstLine="567"/>
        <w:jc w:val="both"/>
        <w:rPr>
          <w:rFonts w:ascii="Times New Roman" w:hAnsi="Times New Roman" w:cs="Times New Roman"/>
        </w:rPr>
      </w:pPr>
      <w:r w:rsidRPr="00A00EB9">
        <w:rPr>
          <w:rFonts w:ascii="Times New Roman" w:eastAsia="Times New Roman" w:hAnsi="Times New Roman" w:cs="Times New Roman"/>
          <w:rtl/>
          <w:lang w:eastAsia="ar" w:bidi="ar-MA"/>
        </w:rPr>
        <w:t>يمكن نقل المعلومات التي تم الحصول عليها أثناء معالجة البيانات الشخصية، عبر الشبكة الداخلية للمنظمة، وكذلك عبر شبكة الإنترنت العامة.</w:t>
      </w:r>
    </w:p>
    <w:p w14:paraId="73CBC284" w14:textId="77777777" w:rsidR="001D3B4A" w:rsidRPr="00A00EB9" w:rsidRDefault="001D3B4A" w:rsidP="00B5522E">
      <w:pPr>
        <w:bidi/>
        <w:spacing w:afterLines="60" w:after="144"/>
        <w:ind w:firstLine="567"/>
        <w:jc w:val="both"/>
        <w:rPr>
          <w:rFonts w:ascii="Times New Roman" w:hAnsi="Times New Roman" w:cs="Times New Roman"/>
        </w:rPr>
      </w:pPr>
    </w:p>
    <w:p w14:paraId="6AF23963" w14:textId="4DEE6FBE" w:rsidR="00064966" w:rsidRPr="00A00EB9" w:rsidRDefault="00064966" w:rsidP="00FD5D11">
      <w:pPr>
        <w:pStyle w:val="01"/>
        <w:bidi/>
      </w:pPr>
      <w:r w:rsidRPr="00A00EB9">
        <w:rPr>
          <w:rtl/>
          <w:lang w:eastAsia="ar" w:bidi="ar-MA"/>
        </w:rPr>
        <w:t>إجراءات متخذة لحماية البيانات الشخصية</w:t>
      </w:r>
      <w:r w:rsidRPr="00A00EB9">
        <w:rPr>
          <w:rtl/>
          <w:lang w:eastAsia="ar" w:bidi="ar-MA"/>
        </w:rPr>
        <w:br/>
        <w:t>للمستخدمين</w:t>
      </w:r>
    </w:p>
    <w:p w14:paraId="6990797B" w14:textId="22CFF49E" w:rsidR="00064966" w:rsidRPr="00A00EB9" w:rsidRDefault="00BA0462" w:rsidP="00FD5D11">
      <w:pPr>
        <w:pStyle w:val="02"/>
        <w:bidi/>
      </w:pPr>
      <w:r>
        <w:rPr>
          <w:rtl/>
          <w:lang w:eastAsia="ar" w:bidi="ar-MA"/>
        </w:rPr>
        <w:t>عند معالجة البيانات الشخصية تتخذ المنظمة كافة الإجراءات التنظيمية والفنية اللازمة لحماية البيانات الشخصية للمستخدمين من الوصول غير المصرح به أو العرضي إليها أو إتلافها أو تعديلها أو حجبها أو استنساخها أو الإفصاح عنها أو توزيعها، وأيضا من أعمال غير شرعية أخرى قد تحصل بحق البيانات الشخصية. من أجل تحقيق الإجراءات المذكورة لحماية البيانات الشخصية تحدد المنظمة التهديدات لأمن البيانات الشخصية أثناء معالجتها وتطبق وسائل حماية البيانات التي خضعت لتقييم مطابقتها، في الحالات التي يعد فيها استخدام هذه الوسائل ضروريًا لتحييد التهديدات الراهنة لأمن البيانات الشخصية، وتضع قواعد للوصول إلى البيانات الشخصية للمستخدمين وتتابع الرقابة الصارمة على جميع الإجراءات المتخذة الرامية إلى ضمان أمن البيانات الشخصية ومستوى أمن الأنظمة المعلوماتية المرتبطة بالبيانات الشخصية.</w:t>
      </w:r>
    </w:p>
    <w:p w14:paraId="7FA88100" w14:textId="7A14A781" w:rsidR="009219D1" w:rsidRDefault="00901FC2" w:rsidP="00FD5D11">
      <w:pPr>
        <w:pStyle w:val="02"/>
        <w:bidi/>
        <w:rPr>
          <w:rFonts w:eastAsia="Times New Roman"/>
        </w:rPr>
      </w:pPr>
      <w:r w:rsidRPr="00A00EB9">
        <w:rPr>
          <w:rFonts w:eastAsia="Times New Roman"/>
          <w:rtl/>
          <w:lang w:eastAsia="ar" w:bidi="ar-MA"/>
        </w:rPr>
        <w:t xml:space="preserve">إذا تم إثبات حقيقة النقل غير الشرعي أو العرضي (التقديم والتوزيع والوصول) للبيانات الشخصية، مما أدى إلى انتهاك حقوق لأصحاب البيانات الشخصية، فيجب على المنظمة مجرد اكتشاف مثل هذا الحادث من قبل المنظمة أو السلطة المختصة في حماية حقوق أصحاب البيانات الشخصية أو أية جهة معنية أخرى، موافاة السلطة المختصة في حماية حقوق أصحاب البيانات الشخصية: </w:t>
      </w:r>
      <w:r w:rsidR="00E96831">
        <w:rPr>
          <w:rFonts w:eastAsia="Times New Roman"/>
          <w:lang w:eastAsia="ar" w:bidi="ar-MA"/>
        </w:rPr>
        <w:t xml:space="preserve"> </w:t>
      </w:r>
    </w:p>
    <w:p w14:paraId="3F467AFB" w14:textId="15C393CE" w:rsidR="009219D1" w:rsidRPr="00FD5D11" w:rsidRDefault="00901FC2" w:rsidP="00FD5D11">
      <w:pPr>
        <w:pStyle w:val="mark"/>
        <w:bidi/>
      </w:pPr>
      <w:r w:rsidRPr="00A00EB9">
        <w:rPr>
          <w:rFonts w:eastAsia="Times New Roman" w:cs="Times New Roman"/>
          <w:rtl/>
          <w:lang w:eastAsia="ar" w:bidi="ar-MA"/>
        </w:rPr>
        <w:t xml:space="preserve">في غضون أربع وعشرين ساعة بالمعلومات حول الحادث والأسباب المزعومة التي أدت إلى انتهاك حقوق أصحاب البيانات الشخصية، والأضرار المحتملة التي لحقت بحقوق أصحاب البيانات الشخصية، وأيضاً حول الإجراءات المتخذة من أجل </w:t>
      </w:r>
      <w:r w:rsidRPr="00FD5D11">
        <w:rPr>
          <w:rtl/>
          <w:lang w:eastAsia="ar" w:bidi="ar-MA"/>
        </w:rPr>
        <w:t>إزالة آثار الحادث ذي الصلة، بالإضافة إلى موافاتها بالمعلومات المتعلقة بالجهة المرخص لها من قبل المشغل للتعاون مع السلطة المختصة في حماية حقوق أصحاب البيانات الشخصية فيما يتعلق بالحادث الذي تم الكشف عنه؛</w:t>
      </w:r>
    </w:p>
    <w:p w14:paraId="3338E219" w14:textId="1CFE1213" w:rsidR="009219D1" w:rsidRDefault="00901FC2" w:rsidP="00FD5D11">
      <w:pPr>
        <w:pStyle w:val="mark"/>
        <w:bidi/>
        <w:rPr>
          <w:rFonts w:eastAsia="Times New Roman" w:cs="Times New Roman"/>
        </w:rPr>
      </w:pPr>
      <w:r w:rsidRPr="00FD5D11">
        <w:rPr>
          <w:rtl/>
          <w:lang w:eastAsia="ar" w:bidi="ar-MA"/>
        </w:rPr>
        <w:t xml:space="preserve">في غضون اثنتين وسبعين ساعة بالمعلومات حول نتائج التحقيق الداخلي في الحادث </w:t>
      </w:r>
      <w:r w:rsidRPr="00A00EB9">
        <w:rPr>
          <w:rFonts w:eastAsia="Times New Roman" w:cs="Times New Roman"/>
          <w:rtl/>
          <w:lang w:eastAsia="ar" w:bidi="ar-MA"/>
        </w:rPr>
        <w:t>الذي تم الكشف عنه مع موافاتها بالمعلومات المتعلقة بالأشخاص الذين تسببت أفعالهم في حصول الحادث الذي تم الكشف عنه (إن وجدوا).</w:t>
      </w:r>
    </w:p>
    <w:p w14:paraId="6139FEFF" w14:textId="6A0B16B4" w:rsidR="00064966" w:rsidRPr="00A00EB9" w:rsidRDefault="00064966" w:rsidP="00FD5D11">
      <w:pPr>
        <w:pStyle w:val="02"/>
        <w:bidi/>
      </w:pPr>
      <w:r w:rsidRPr="00A00EB9">
        <w:rPr>
          <w:rtl/>
          <w:lang w:eastAsia="ar" w:bidi="ar-MA"/>
        </w:rPr>
        <w:t>ستقوم المنظمة بكافة الخطوات اللازمة لضمان المعالجة الموثوقة لبيانات المستخدمين وفقًا لأحكام السياسة.</w:t>
      </w:r>
    </w:p>
    <w:p w14:paraId="08F86936" w14:textId="77777777" w:rsidR="00064966" w:rsidRPr="00A00EB9" w:rsidRDefault="00064966" w:rsidP="00B5522E">
      <w:pPr>
        <w:bidi/>
        <w:spacing w:afterLines="60" w:after="144"/>
        <w:ind w:firstLine="567"/>
        <w:jc w:val="both"/>
        <w:rPr>
          <w:rFonts w:ascii="Times New Roman" w:hAnsi="Times New Roman" w:cs="Times New Roman"/>
        </w:rPr>
      </w:pPr>
    </w:p>
    <w:p w14:paraId="3CE8F7A9" w14:textId="4672E024" w:rsidR="00064966" w:rsidRPr="00A00EB9" w:rsidRDefault="00064966" w:rsidP="00FD5D11">
      <w:pPr>
        <w:pStyle w:val="01"/>
        <w:bidi/>
      </w:pPr>
      <w:r w:rsidRPr="00A00EB9">
        <w:rPr>
          <w:rtl/>
          <w:lang w:eastAsia="ar" w:bidi="ar-MA"/>
        </w:rPr>
        <w:t>التتبع وبيانات ملفات تعريف الارتباط (</w:t>
      </w:r>
      <w:r w:rsidRPr="00A00EB9">
        <w:rPr>
          <w:lang w:eastAsia="ar" w:bidi="ru-RU"/>
        </w:rPr>
        <w:t>Cookie</w:t>
      </w:r>
      <w:r w:rsidRPr="00A00EB9">
        <w:rPr>
          <w:rtl/>
          <w:lang w:eastAsia="ar" w:bidi="ar-MA"/>
        </w:rPr>
        <w:t>)</w:t>
      </w:r>
    </w:p>
    <w:p w14:paraId="5071ED54" w14:textId="400D9C5F" w:rsidR="00064966" w:rsidRPr="00BD2196" w:rsidRDefault="00155481" w:rsidP="00FD5D11">
      <w:pPr>
        <w:pStyle w:val="02"/>
        <w:bidi/>
      </w:pPr>
      <w:r>
        <w:rPr>
          <w:rtl/>
          <w:lang w:eastAsia="ar" w:bidi="ar-MA"/>
        </w:rPr>
        <w:t>تستخدم المنظمة ملفات تعريف الارتباط والتقنيات المشابهة لحفظ البيانات المعينة.</w:t>
      </w:r>
    </w:p>
    <w:p w14:paraId="3DAA8EAD" w14:textId="77777777" w:rsidR="00064966" w:rsidRPr="00A00EB9" w:rsidRDefault="00064966" w:rsidP="00B5522E">
      <w:pPr>
        <w:bidi/>
        <w:spacing w:afterLines="60" w:after="144"/>
        <w:ind w:firstLine="567"/>
        <w:jc w:val="both"/>
        <w:rPr>
          <w:rFonts w:ascii="Times New Roman" w:hAnsi="Times New Roman" w:cs="Times New Roman"/>
        </w:rPr>
      </w:pPr>
      <w:r w:rsidRPr="00A00EB9">
        <w:rPr>
          <w:rFonts w:ascii="Times New Roman" w:eastAsia="Times New Roman" w:hAnsi="Times New Roman" w:cs="Times New Roman"/>
          <w:rtl/>
          <w:lang w:eastAsia="ar" w:bidi="ar-MA"/>
        </w:rPr>
        <w:t>إن ملفات تعريف الارتباط عبارة عن ملفات تحتوي على كم صغير من البيانات التي قد تتضمن معرفًا فريدًا مجهولاً. تحفظ ملفات تعريف الارتباط في جهاز المستخدم. من بين تقنيات التتبع المستخدمة أيضًا هي الإشارات والعلامات والبرامج النصية لجمع البيانات وتتبعها وأيضاً لتحسين الموقع وتحليله.</w:t>
      </w:r>
    </w:p>
    <w:p w14:paraId="5330508C" w14:textId="77777777" w:rsidR="00064966" w:rsidRPr="002E6BFD" w:rsidRDefault="00064966" w:rsidP="00B5522E">
      <w:pPr>
        <w:bidi/>
        <w:spacing w:afterLines="60" w:after="144"/>
        <w:ind w:firstLine="567"/>
        <w:jc w:val="both"/>
        <w:rPr>
          <w:rFonts w:ascii="Times New Roman" w:hAnsi="Times New Roman" w:cs="Times New Roman"/>
        </w:rPr>
      </w:pPr>
      <w:r w:rsidRPr="002E6BFD">
        <w:rPr>
          <w:rFonts w:ascii="Times New Roman" w:eastAsia="Times New Roman" w:hAnsi="Times New Roman" w:cs="Times New Roman"/>
          <w:rtl/>
          <w:lang w:eastAsia="ar" w:bidi="ar-MA"/>
        </w:rPr>
        <w:t>تأتي فيما أدناه أمثلة على ملفات تعريف الارتباط التي تستخدمها المنظمة:</w:t>
      </w:r>
    </w:p>
    <w:p w14:paraId="7F8EF28E" w14:textId="742113DC" w:rsidR="00064966" w:rsidRPr="00FD5D11" w:rsidRDefault="00361BF8" w:rsidP="00FD5D11">
      <w:pPr>
        <w:pStyle w:val="mark"/>
        <w:bidi/>
      </w:pPr>
      <w:r>
        <w:rPr>
          <w:rFonts w:eastAsia="Times New Roman" w:cs="Times New Roman"/>
          <w:rtl/>
          <w:lang w:eastAsia="ar" w:bidi="ar-MA"/>
        </w:rPr>
        <w:t>تُستخدم</w:t>
      </w:r>
      <w:r w:rsidR="00064966" w:rsidRPr="00FD5D11">
        <w:rPr>
          <w:rtl/>
          <w:lang w:eastAsia="ar" w:bidi="ar-MA"/>
        </w:rPr>
        <w:t xml:space="preserve"> ملفات تعريف الارتباط الخاصة بالجلسة (</w:t>
      </w:r>
      <w:r w:rsidR="00064966" w:rsidRPr="00FD5D11">
        <w:rPr>
          <w:lang w:eastAsia="ar" w:bidi="ru-RU"/>
        </w:rPr>
        <w:t>Session Cookies</w:t>
      </w:r>
      <w:r w:rsidR="00064966" w:rsidRPr="00FD5D11">
        <w:rPr>
          <w:rtl/>
          <w:lang w:eastAsia="ar" w:bidi="ar-MA"/>
        </w:rPr>
        <w:t>) للتحكم بالموقع؛</w:t>
      </w:r>
    </w:p>
    <w:p w14:paraId="29FC40C7" w14:textId="3403D47C" w:rsidR="00064966" w:rsidRPr="00FD5D11" w:rsidRDefault="00361BF8" w:rsidP="00FD5D11">
      <w:pPr>
        <w:pStyle w:val="mark"/>
        <w:bidi/>
      </w:pPr>
      <w:r w:rsidRPr="00FD5D11">
        <w:rPr>
          <w:rtl/>
          <w:lang w:eastAsia="ar" w:bidi="ar-MA"/>
        </w:rPr>
        <w:t>تُستخدم ملفات تعريف الارتباط التفضيلية لتذكر تفضيلات المستخدم والإعدادات المتنوعة؛</w:t>
      </w:r>
    </w:p>
    <w:p w14:paraId="4D4DCA44" w14:textId="11FB72BD" w:rsidR="00064966" w:rsidRDefault="00361BF8" w:rsidP="00FD5D11">
      <w:pPr>
        <w:pStyle w:val="mark"/>
        <w:bidi/>
        <w:rPr>
          <w:rFonts w:cs="Times New Roman"/>
        </w:rPr>
      </w:pPr>
      <w:r w:rsidRPr="00FD5D11">
        <w:rPr>
          <w:rtl/>
          <w:lang w:eastAsia="ar" w:bidi="ar-MA"/>
        </w:rPr>
        <w:t xml:space="preserve">تُستخدم </w:t>
      </w:r>
      <w:r w:rsidR="008438A6" w:rsidRPr="00361BF8">
        <w:rPr>
          <w:rFonts w:eastAsia="Times New Roman" w:cs="Times New Roman"/>
          <w:rtl/>
          <w:lang w:eastAsia="ar" w:bidi="ar-MA"/>
        </w:rPr>
        <w:t>ملفات تعريف الارتباط الأمنية (</w:t>
      </w:r>
      <w:r w:rsidR="008438A6" w:rsidRPr="00361BF8">
        <w:rPr>
          <w:rFonts w:eastAsia="Times New Roman" w:cs="Times New Roman"/>
          <w:lang w:eastAsia="ar" w:bidi="ru-RU"/>
        </w:rPr>
        <w:t>Security Cookies</w:t>
      </w:r>
      <w:r w:rsidR="008438A6" w:rsidRPr="00361BF8">
        <w:rPr>
          <w:rFonts w:eastAsia="Times New Roman" w:cs="Times New Roman"/>
          <w:rtl/>
          <w:lang w:eastAsia="ar" w:bidi="ar-MA"/>
        </w:rPr>
        <w:t>) لغرض تحقيق الأمن.</w:t>
      </w:r>
    </w:p>
    <w:p w14:paraId="3C55607B" w14:textId="766D8064" w:rsidR="00A2481B" w:rsidRPr="00A2481B" w:rsidRDefault="00A2481B" w:rsidP="00FD5D11">
      <w:pPr>
        <w:pStyle w:val="02"/>
        <w:bidi/>
        <w:rPr>
          <w:rStyle w:val="ListLabel91"/>
          <w:rFonts w:cs="Times New Roman"/>
          <w:lang w:val="ru-RU"/>
        </w:rPr>
      </w:pPr>
      <w:r w:rsidRPr="00932217">
        <w:rPr>
          <w:rtl/>
          <w:lang w:eastAsia="ar" w:bidi="ar-MA"/>
        </w:rPr>
        <w:t>عند زيارة أولى للموقع قد يتم طلب موافقة المستخدم على استخدام ملفات تعريف الارتباط. إذا أراد المستخدم بعد إعطاء موافقته على استخدام ملفات تعريف الارتباط، تغيير رأيه. فيكمن للمستخدم القيام بذلك عن طريقة حذف ملفات تعريف الارتباط المحفوظة في متصفحه (عادةً يمكن القيام بذلك من خلال إعدادات المتصفح). بعد ذلك قد يعيد عرض نافذة منبثقة  تتضمن طلب موافقة المستخدم، ويمكن للمستخدم أن يقوم باختيار أخر. وإذا رفض المستخدم استخدام ملفات تعريف الارتباط، فقد يؤدي ذلك إلى عدم توفر بعض ميزات الموقع المتاحة للمستخدم ويؤثر على إمكانية استخدام الموقع من قبل المستخدم. كذلك يمكن للمستخدم تغيير</w:t>
      </w:r>
      <w:r w:rsidRPr="00A2481B">
        <w:rPr>
          <w:rStyle w:val="ListLabel91"/>
          <w:rFonts w:cs="Times New Roman"/>
          <w:rtl/>
          <w:lang w:eastAsia="ar" w:bidi="ar-MA"/>
        </w:rPr>
        <w:t xml:space="preserve"> إعدادات متصفحه لكي يقبل أو يرفض بشكل ضمني كافة ملفات تعريف الارتباط أو ملفات تعريف الارتباط في المواقع المعينة.</w:t>
      </w:r>
    </w:p>
    <w:p w14:paraId="326316FE" w14:textId="77777777" w:rsidR="00CE74F0" w:rsidRPr="002E6BFD" w:rsidRDefault="00CE74F0" w:rsidP="00B5522E">
      <w:pPr>
        <w:bidi/>
        <w:spacing w:afterLines="60" w:after="144"/>
        <w:ind w:firstLine="567"/>
        <w:jc w:val="both"/>
        <w:rPr>
          <w:rStyle w:val="ListLabel91"/>
          <w:rFonts w:ascii="Times New Roman" w:hAnsi="Times New Roman" w:cs="Times New Roman"/>
          <w:lang w:val="ru-RU"/>
        </w:rPr>
      </w:pPr>
      <w:r w:rsidRPr="002E6BFD">
        <w:rPr>
          <w:rStyle w:val="ListLabel91"/>
          <w:rFonts w:ascii="Times New Roman" w:eastAsia="Times New Roman" w:hAnsi="Times New Roman" w:cs="Times New Roman"/>
          <w:rtl/>
          <w:lang w:eastAsia="ar" w:bidi="ar-MA"/>
        </w:rPr>
        <w:t xml:space="preserve">لمعرفة كيفية التحكم </w:t>
      </w:r>
      <w:r w:rsidR="00487EB4" w:rsidRPr="008948FF">
        <w:rPr>
          <w:rFonts w:ascii="Times New Roman" w:eastAsia="Times New Roman" w:hAnsi="Times New Roman" w:cs="Times New Roman"/>
          <w:rtl/>
          <w:lang w:eastAsia="ar" w:bidi="ar-MA"/>
        </w:rPr>
        <w:t xml:space="preserve">بملفات تعريف الارتباط </w:t>
      </w:r>
      <w:r w:rsidRPr="002E6BFD">
        <w:rPr>
          <w:rStyle w:val="ListLabel91"/>
          <w:rFonts w:ascii="Times New Roman" w:eastAsia="Times New Roman" w:hAnsi="Times New Roman" w:cs="Times New Roman"/>
          <w:rtl/>
          <w:lang w:eastAsia="ar" w:bidi="ar-MA"/>
        </w:rPr>
        <w:t>في المتصفحات الشائعة يمكن مراجعة الروابط التالية:</w:t>
      </w:r>
    </w:p>
    <w:p w14:paraId="1E75CC9E" w14:textId="77777777" w:rsidR="00CE74F0" w:rsidRPr="00026FDA" w:rsidRDefault="00CE74F0" w:rsidP="00B5522E">
      <w:pPr>
        <w:bidi/>
        <w:spacing w:afterLines="60" w:after="144"/>
        <w:ind w:firstLine="567"/>
        <w:rPr>
          <w:rFonts w:ascii="Times New Roman" w:hAnsi="Times New Roman" w:cs="Times New Roman"/>
          <w:lang w:val="en-US"/>
        </w:rPr>
      </w:pPr>
      <w:r w:rsidRPr="00E96831">
        <w:rPr>
          <w:rStyle w:val="ListLabel91"/>
          <w:rFonts w:ascii="Times New Roman" w:eastAsia="Times New Roman" w:hAnsi="Times New Roman" w:cs="Times New Roman"/>
          <w:lang w:eastAsia="ar" w:bidi="ru-RU"/>
        </w:rPr>
        <w:t>Google Chrome</w:t>
      </w:r>
      <w:r w:rsidRPr="002E6BFD">
        <w:rPr>
          <w:rStyle w:val="ListLabel91"/>
          <w:rFonts w:ascii="Times New Roman" w:eastAsia="Times New Roman" w:hAnsi="Times New Roman" w:cs="Times New Roman"/>
          <w:rtl/>
          <w:lang w:eastAsia="ar" w:bidi="ar-MA"/>
        </w:rPr>
        <w:t>:</w:t>
      </w:r>
      <w:r w:rsidRPr="002E6BFD">
        <w:rPr>
          <w:rStyle w:val="app-offername"/>
          <w:rFonts w:ascii="Times New Roman" w:eastAsia="Times New Roman" w:hAnsi="Times New Roman" w:cs="Times New Roman"/>
          <w:shd w:val="clear" w:color="auto" w:fill="FFFFFF"/>
          <w:rtl/>
          <w:lang w:eastAsia="ar" w:bidi="ar-MA"/>
        </w:rPr>
        <w:t xml:space="preserve"> </w:t>
      </w:r>
      <w:hyperlink r:id="rId9" w:history="1">
        <w:r w:rsidRPr="00E96831">
          <w:rPr>
            <w:rStyle w:val="a3"/>
            <w:rFonts w:ascii="Times New Roman" w:eastAsia="Times New Roman" w:hAnsi="Times New Roman" w:cs="Times New Roman"/>
            <w:color w:val="auto"/>
            <w:u w:color="0000FF"/>
            <w:lang w:val="en-US" w:eastAsia="ar" w:bidi="ru-RU"/>
          </w:rPr>
          <w:t>https://support.google.com/accounts/answer/61416?co=GENIE.Platform%3DDesktop&amp;hl=en</w:t>
        </w:r>
      </w:hyperlink>
      <w:r w:rsidR="00026FDA" w:rsidRPr="00026FDA">
        <w:rPr>
          <w:rStyle w:val="a3"/>
          <w:rFonts w:ascii="Times New Roman" w:eastAsia="Times New Roman" w:hAnsi="Times New Roman" w:cs="Times New Roman"/>
          <w:color w:val="auto"/>
          <w:u w:color="0000FF"/>
          <w:rtl/>
          <w:lang w:eastAsia="ar" w:bidi="ar-MA"/>
        </w:rPr>
        <w:t>؛</w:t>
      </w:r>
    </w:p>
    <w:p w14:paraId="283781AC" w14:textId="77777777" w:rsidR="00CE74F0" w:rsidRPr="00026FDA" w:rsidRDefault="00CE74F0" w:rsidP="00B5522E">
      <w:pPr>
        <w:bidi/>
        <w:spacing w:afterLines="60" w:after="144"/>
        <w:ind w:firstLine="567"/>
        <w:rPr>
          <w:rFonts w:ascii="Times New Roman" w:hAnsi="Times New Roman" w:cs="Times New Roman"/>
          <w:lang w:val="en-US"/>
        </w:rPr>
      </w:pPr>
      <w:r w:rsidRPr="00E96831">
        <w:rPr>
          <w:rStyle w:val="ListLabel91"/>
          <w:rFonts w:ascii="Times New Roman" w:eastAsia="Times New Roman" w:hAnsi="Times New Roman" w:cs="Times New Roman"/>
          <w:lang w:eastAsia="ar" w:bidi="ru-RU"/>
        </w:rPr>
        <w:lastRenderedPageBreak/>
        <w:t>Microsoft Edge</w:t>
      </w:r>
      <w:r w:rsidRPr="002E6BFD">
        <w:rPr>
          <w:rStyle w:val="ListLabel91"/>
          <w:rFonts w:ascii="Times New Roman" w:eastAsia="Times New Roman" w:hAnsi="Times New Roman" w:cs="Times New Roman"/>
          <w:rtl/>
          <w:lang w:eastAsia="ar" w:bidi="ar-MA"/>
        </w:rPr>
        <w:t xml:space="preserve">: </w:t>
      </w:r>
      <w:hyperlink r:id="rId10" w:history="1">
        <w:r w:rsidRPr="00E96831">
          <w:rPr>
            <w:rStyle w:val="ad"/>
            <w:rFonts w:ascii="Times New Roman" w:eastAsia="Times New Roman" w:hAnsi="Times New Roman" w:cs="Times New Roman"/>
            <w:color w:val="auto"/>
            <w:lang w:val="en-US" w:eastAsia="ar" w:bidi="ru-RU"/>
          </w:rPr>
          <w:t>https://support.microsoft.com/ru-ru/help/4468242/microsoft-edge-browsing-data-and-privacy</w:t>
        </w:r>
      </w:hyperlink>
      <w:r w:rsidR="00026FDA" w:rsidRPr="00026FDA">
        <w:rPr>
          <w:rStyle w:val="ad"/>
          <w:rFonts w:ascii="Times New Roman" w:eastAsia="Times New Roman" w:hAnsi="Times New Roman" w:cs="Times New Roman"/>
          <w:color w:val="auto"/>
          <w:rtl/>
          <w:lang w:eastAsia="ar" w:bidi="ar-MA"/>
        </w:rPr>
        <w:t>؛</w:t>
      </w:r>
    </w:p>
    <w:p w14:paraId="747666C4" w14:textId="77777777" w:rsidR="00CE74F0" w:rsidRPr="00026FDA" w:rsidRDefault="00CE74F0" w:rsidP="00B5522E">
      <w:pPr>
        <w:bidi/>
        <w:spacing w:afterLines="60" w:after="144"/>
        <w:ind w:firstLine="567"/>
        <w:rPr>
          <w:rFonts w:ascii="Times New Roman" w:hAnsi="Times New Roman" w:cs="Times New Roman"/>
          <w:lang w:val="es-ES"/>
        </w:rPr>
      </w:pPr>
      <w:r w:rsidRPr="00E96831">
        <w:rPr>
          <w:rFonts w:ascii="Times New Roman" w:eastAsia="Times New Roman" w:hAnsi="Times New Roman" w:cs="Times New Roman"/>
          <w:lang w:val="sv-SE" w:eastAsia="ar" w:bidi="ru-RU"/>
        </w:rPr>
        <w:t>Mozilla Firefox</w:t>
      </w:r>
      <w:r w:rsidRPr="00354797">
        <w:rPr>
          <w:rFonts w:ascii="Times New Roman" w:eastAsia="Times New Roman" w:hAnsi="Times New Roman" w:cs="Times New Roman"/>
          <w:rtl/>
          <w:lang w:eastAsia="ar" w:bidi="ar-MA"/>
        </w:rPr>
        <w:t xml:space="preserve">: </w:t>
      </w:r>
      <w:hyperlink r:id="rId11" w:history="1">
        <w:r w:rsidRPr="00E96831">
          <w:rPr>
            <w:rStyle w:val="ad"/>
            <w:rFonts w:ascii="Times New Roman" w:eastAsia="Times New Roman" w:hAnsi="Times New Roman" w:cs="Times New Roman"/>
            <w:color w:val="auto"/>
            <w:lang w:val="sv-SE" w:eastAsia="ar" w:bidi="ru-RU"/>
          </w:rPr>
          <w:t>https://support.mozilla.org/en-US/kb/enhanced-tracking-protection-firefox-desktop?redirectlocale=en-US&amp;redirectslug=enable-and-disable-cookies-website-preferences</w:t>
        </w:r>
      </w:hyperlink>
      <w:r w:rsidR="00026FDA" w:rsidRPr="00026FDA">
        <w:rPr>
          <w:rStyle w:val="ad"/>
          <w:rFonts w:ascii="Times New Roman" w:eastAsia="Times New Roman" w:hAnsi="Times New Roman" w:cs="Times New Roman"/>
          <w:color w:val="auto"/>
          <w:rtl/>
          <w:lang w:eastAsia="ar" w:bidi="ar-MA"/>
        </w:rPr>
        <w:t>؛</w:t>
      </w:r>
    </w:p>
    <w:p w14:paraId="7D5171BF" w14:textId="77777777" w:rsidR="00CE74F0" w:rsidRPr="00026FDA" w:rsidRDefault="00CE74F0" w:rsidP="00B5522E">
      <w:pPr>
        <w:bidi/>
        <w:spacing w:afterLines="60" w:after="144"/>
        <w:ind w:firstLine="567"/>
        <w:rPr>
          <w:rFonts w:ascii="Times New Roman" w:hAnsi="Times New Roman" w:cs="Times New Roman"/>
          <w:lang w:val="fr-FR"/>
        </w:rPr>
      </w:pPr>
      <w:r w:rsidRPr="00E96831">
        <w:rPr>
          <w:rStyle w:val="ListLabel91"/>
          <w:rFonts w:ascii="Times New Roman" w:eastAsia="Times New Roman" w:hAnsi="Times New Roman" w:cs="Times New Roman"/>
          <w:lang w:val="es-ES" w:eastAsia="ar" w:bidi="ru-RU"/>
        </w:rPr>
        <w:t>Microsoft Internet Explorer</w:t>
      </w:r>
      <w:r w:rsidRPr="00354797">
        <w:rPr>
          <w:rFonts w:ascii="Times New Roman" w:eastAsia="Times New Roman" w:hAnsi="Times New Roman" w:cs="Times New Roman"/>
          <w:rtl/>
          <w:lang w:eastAsia="ar" w:bidi="ar-MA"/>
        </w:rPr>
        <w:t xml:space="preserve">: </w:t>
      </w:r>
      <w:hyperlink r:id="rId12" w:history="1">
        <w:r w:rsidRPr="00E96831">
          <w:rPr>
            <w:rStyle w:val="ad"/>
            <w:rFonts w:ascii="Times New Roman" w:eastAsia="Times New Roman" w:hAnsi="Times New Roman" w:cs="Times New Roman"/>
            <w:color w:val="auto"/>
            <w:lang w:val="es-ES" w:eastAsia="ar" w:bidi="ru-RU"/>
          </w:rPr>
          <w:t>https://support.microsoft.com/en-gb/help/17442/windows-internet-explorer-delete-manage-cookies</w:t>
        </w:r>
      </w:hyperlink>
      <w:r w:rsidR="00026FDA" w:rsidRPr="00026FDA">
        <w:rPr>
          <w:rStyle w:val="ad"/>
          <w:rFonts w:ascii="Times New Roman" w:eastAsia="Times New Roman" w:hAnsi="Times New Roman" w:cs="Times New Roman"/>
          <w:color w:val="auto"/>
          <w:rtl/>
          <w:lang w:eastAsia="ar" w:bidi="ar-MA"/>
        </w:rPr>
        <w:t>؛</w:t>
      </w:r>
    </w:p>
    <w:p w14:paraId="3885B907" w14:textId="77777777" w:rsidR="00CE74F0" w:rsidRPr="00354797" w:rsidRDefault="00CE74F0" w:rsidP="00B5522E">
      <w:pPr>
        <w:bidi/>
        <w:spacing w:afterLines="60" w:after="144"/>
        <w:ind w:firstLine="567"/>
        <w:rPr>
          <w:rFonts w:ascii="Times New Roman" w:hAnsi="Times New Roman" w:cs="Times New Roman"/>
          <w:lang w:val="es-ES"/>
        </w:rPr>
      </w:pPr>
      <w:r w:rsidRPr="00E96831">
        <w:rPr>
          <w:rFonts w:ascii="Times New Roman" w:eastAsia="Times New Roman" w:hAnsi="Times New Roman" w:cs="Times New Roman"/>
          <w:lang w:val="es-ES" w:eastAsia="ar" w:bidi="ru-RU"/>
        </w:rPr>
        <w:t>Opera</w:t>
      </w:r>
      <w:r w:rsidRPr="00354797">
        <w:rPr>
          <w:rFonts w:ascii="Times New Roman" w:eastAsia="Times New Roman" w:hAnsi="Times New Roman" w:cs="Times New Roman"/>
          <w:rtl/>
          <w:lang w:eastAsia="ar" w:bidi="ar-MA"/>
        </w:rPr>
        <w:t xml:space="preserve">: </w:t>
      </w:r>
      <w:hyperlink r:id="rId13" w:history="1">
        <w:r w:rsidRPr="00E96831">
          <w:rPr>
            <w:rStyle w:val="ad"/>
            <w:rFonts w:ascii="Times New Roman" w:eastAsia="Times New Roman" w:hAnsi="Times New Roman" w:cs="Times New Roman"/>
            <w:color w:val="auto"/>
            <w:lang w:val="es-ES" w:eastAsia="ar" w:bidi="ru-RU"/>
          </w:rPr>
          <w:t>https://help.opera.com/ru/latest/web-preferences</w:t>
        </w:r>
        <w:r w:rsidRPr="00354797">
          <w:rPr>
            <w:rStyle w:val="ad"/>
            <w:rFonts w:ascii="Times New Roman" w:eastAsia="Times New Roman" w:hAnsi="Times New Roman" w:cs="Times New Roman"/>
            <w:color w:val="auto"/>
            <w:rtl/>
            <w:lang w:eastAsia="ar" w:bidi="ar-MA"/>
          </w:rPr>
          <w:t>/</w:t>
        </w:r>
      </w:hyperlink>
      <w:r w:rsidR="00026FDA" w:rsidRPr="00026FDA">
        <w:rPr>
          <w:rStyle w:val="ad"/>
          <w:rFonts w:ascii="Times New Roman" w:eastAsia="Times New Roman" w:hAnsi="Times New Roman" w:cs="Times New Roman"/>
          <w:color w:val="auto"/>
          <w:rtl/>
          <w:lang w:eastAsia="ar" w:bidi="ar-MA"/>
        </w:rPr>
        <w:t>؛</w:t>
      </w:r>
    </w:p>
    <w:p w14:paraId="7D181921" w14:textId="77777777" w:rsidR="00CE74F0" w:rsidRPr="009219D1" w:rsidRDefault="00CE74F0" w:rsidP="00B5522E">
      <w:pPr>
        <w:bidi/>
        <w:spacing w:afterLines="60" w:after="144"/>
        <w:ind w:firstLine="567"/>
        <w:rPr>
          <w:rStyle w:val="app-offername"/>
          <w:rFonts w:ascii="Times New Roman" w:hAnsi="Times New Roman" w:cs="Times New Roman"/>
          <w:shd w:val="clear" w:color="auto" w:fill="FFFFFF"/>
        </w:rPr>
      </w:pPr>
      <w:r w:rsidRPr="00E96831">
        <w:rPr>
          <w:rFonts w:ascii="Times New Roman" w:eastAsia="Times New Roman" w:hAnsi="Times New Roman" w:cs="Times New Roman"/>
          <w:lang w:val="en-US" w:eastAsia="ar" w:bidi="ru-RU"/>
        </w:rPr>
        <w:t>Apple Safari</w:t>
      </w:r>
      <w:r w:rsidRPr="002E6BFD">
        <w:rPr>
          <w:rFonts w:ascii="Times New Roman" w:eastAsia="Times New Roman" w:hAnsi="Times New Roman" w:cs="Times New Roman"/>
          <w:rtl/>
          <w:lang w:eastAsia="ar" w:bidi="ar-MA"/>
        </w:rPr>
        <w:t xml:space="preserve">: </w:t>
      </w:r>
      <w:hyperlink r:id="rId14" w:history="1">
        <w:r w:rsidRPr="00E96831">
          <w:rPr>
            <w:rStyle w:val="a3"/>
            <w:rFonts w:ascii="Times New Roman" w:eastAsia="Times New Roman" w:hAnsi="Times New Roman" w:cs="Times New Roman"/>
            <w:color w:val="auto"/>
            <w:lang w:val="en-US" w:eastAsia="ar" w:bidi="ru-RU"/>
          </w:rPr>
          <w:t>https://support.apple.com/en-gb/guide/safari/sfri11471/mac</w:t>
        </w:r>
      </w:hyperlink>
      <w:r w:rsidR="00026FDA" w:rsidRPr="009219D1">
        <w:rPr>
          <w:rStyle w:val="a3"/>
          <w:rFonts w:ascii="Times New Roman" w:eastAsia="Times New Roman" w:hAnsi="Times New Roman" w:cs="Times New Roman"/>
          <w:color w:val="auto"/>
          <w:rtl/>
          <w:lang w:eastAsia="ar" w:bidi="ar-MA"/>
        </w:rPr>
        <w:t>.</w:t>
      </w:r>
    </w:p>
    <w:p w14:paraId="20891428" w14:textId="77777777" w:rsidR="00CE74F0" w:rsidRPr="002E6BFD" w:rsidRDefault="00CE74F0" w:rsidP="00B5522E">
      <w:pPr>
        <w:pStyle w:val="a4"/>
        <w:bidi/>
        <w:spacing w:afterLines="60" w:after="144"/>
        <w:ind w:left="0" w:firstLine="567"/>
        <w:contextualSpacing w:val="0"/>
        <w:jc w:val="both"/>
        <w:rPr>
          <w:rFonts w:ascii="Times New Roman" w:hAnsi="Times New Roman" w:cs="Times New Roman"/>
        </w:rPr>
      </w:pPr>
      <w:r w:rsidRPr="002E6BFD">
        <w:rPr>
          <w:rStyle w:val="ListLabel91"/>
          <w:rFonts w:ascii="Times New Roman" w:eastAsia="Times New Roman" w:hAnsi="Times New Roman" w:cs="Times New Roman"/>
          <w:rtl/>
          <w:lang w:eastAsia="ar" w:bidi="ar-MA"/>
        </w:rPr>
        <w:t>للبحث على معلومات حول المتصفحات الأخرى لا بد من زيارة المواقع الإلكترونية العائدة لمطوري تلك المتصفحات.</w:t>
      </w:r>
    </w:p>
    <w:p w14:paraId="45D6FE19" w14:textId="77777777" w:rsidR="002156EE" w:rsidRPr="002E6BFD" w:rsidRDefault="002156EE" w:rsidP="00B5522E">
      <w:pPr>
        <w:pStyle w:val="a4"/>
        <w:bidi/>
        <w:contextualSpacing w:val="0"/>
        <w:rPr>
          <w:rFonts w:ascii="Times New Roman" w:hAnsi="Times New Roman" w:cs="Times New Roman"/>
        </w:rPr>
      </w:pPr>
    </w:p>
    <w:p w14:paraId="63DEEE6E" w14:textId="61E38452" w:rsidR="002156EE" w:rsidRPr="00A00EB9" w:rsidRDefault="002156EE" w:rsidP="00FD5D11">
      <w:pPr>
        <w:pStyle w:val="01"/>
        <w:bidi/>
        <w:rPr>
          <w:lang w:eastAsia="ru-RU"/>
        </w:rPr>
      </w:pPr>
      <w:r w:rsidRPr="002E6BFD">
        <w:rPr>
          <w:rtl/>
          <w:lang w:eastAsia="ar" w:bidi="ar-MA"/>
        </w:rPr>
        <w:t>تحديث البيانات الشخصية وتصحيحها وحذفها وإتلافها والاستجابة لطلبات أصحابها بشأن الوصول إلى البيانات الشخصية</w:t>
      </w:r>
    </w:p>
    <w:p w14:paraId="7A6DDAA2" w14:textId="705831B3" w:rsidR="002156EE" w:rsidRPr="001E5D5C" w:rsidRDefault="002156EE" w:rsidP="00FD5D11">
      <w:pPr>
        <w:pStyle w:val="02"/>
        <w:bidi/>
      </w:pPr>
      <w:r w:rsidRPr="00A00EB9">
        <w:rPr>
          <w:rtl/>
          <w:lang w:eastAsia="ar" w:bidi="ar-MA"/>
        </w:rPr>
        <w:t>يقوم المنظمة بتزويد المستخدم - صاحب البيانات الشخصية أو ممثله بالمعلومات المتعلقة بتأكيد حقيقة معالجة البيانات الشخصية من قبل المنظمة والأسباب القانونية والأغراض لمعالجة البيانات الشخصية، بالإضافة إلى المعلومات الأخرى المحددة في جزء 7 من مادة 14 من القانون الفدرالي بشأن البيانات الشخصية، بناء على طلب من صاحب البيانات الشخصية أو ممثله. تتم تلبية الطلب المذكور وفقاً للإجراءات والمواعيد المحددة في مادة 14 من القانون الفدرالي بشأن البيانات الشخصية.</w:t>
      </w:r>
    </w:p>
    <w:p w14:paraId="63696F89" w14:textId="77777777" w:rsidR="002156EE" w:rsidRPr="004C0E24" w:rsidRDefault="002156EE" w:rsidP="00B5522E">
      <w:pPr>
        <w:autoSpaceDE w:val="0"/>
        <w:autoSpaceDN w:val="0"/>
        <w:bidi/>
        <w:adjustRightInd w:val="0"/>
        <w:spacing w:afterLines="60" w:after="144"/>
        <w:ind w:firstLine="567"/>
        <w:jc w:val="both"/>
        <w:rPr>
          <w:rFonts w:ascii="Times New Roman" w:hAnsi="Times New Roman"/>
          <w:lang w:eastAsia="ru-RU"/>
        </w:rPr>
      </w:pPr>
      <w:r w:rsidRPr="004C0E24">
        <w:rPr>
          <w:rFonts w:ascii="Times New Roman" w:eastAsia="Times New Roman" w:hAnsi="Times New Roman" w:cs="Times New Roman"/>
          <w:rtl/>
          <w:lang w:eastAsia="ar" w:bidi="ar-MA"/>
        </w:rPr>
        <w:t xml:space="preserve"> لا تحتوي المعلومات التي يتم التزويد بها، على بيانات شخصية تعود إلى أصحاب البيانات الشخصية الآخرين، ما عدا الحالات التي تتوفر فيها أسس قانونية للكشف عن تلك البيانات الشخصية.</w:t>
      </w:r>
    </w:p>
    <w:p w14:paraId="5EE8D02E" w14:textId="0277A029" w:rsidR="002156EE" w:rsidRPr="004C0E24" w:rsidRDefault="002156EE" w:rsidP="00FD5D11">
      <w:pPr>
        <w:pStyle w:val="02"/>
        <w:bidi/>
      </w:pPr>
      <w:r w:rsidRPr="004C0E24">
        <w:rPr>
          <w:rtl/>
          <w:lang w:eastAsia="ar" w:bidi="ar-MA"/>
        </w:rPr>
        <w:t>ينبغي أن يتضمن الطلب ما يلي:</w:t>
      </w:r>
    </w:p>
    <w:p w14:paraId="248766C1" w14:textId="52A00702" w:rsidR="002156EE" w:rsidRPr="004C0E24" w:rsidRDefault="002156EE" w:rsidP="00FD5D11">
      <w:pPr>
        <w:pStyle w:val="mark"/>
        <w:bidi/>
      </w:pPr>
      <w:r w:rsidRPr="004C0E24">
        <w:rPr>
          <w:rtl/>
          <w:lang w:eastAsia="ar" w:bidi="ar-MA"/>
        </w:rPr>
        <w:t>رقم الوثيقة الأساسية التي تثبت هوية صاحب البيانات الشخصية أو من يمثله مع المعلومات عن تاريخ إصدار الوثيقة المذكورة جهة إصدارها؛</w:t>
      </w:r>
    </w:p>
    <w:p w14:paraId="797DBF1E" w14:textId="239122E1" w:rsidR="002156EE" w:rsidRPr="004C0E24" w:rsidRDefault="002156EE" w:rsidP="00FD5D11">
      <w:pPr>
        <w:pStyle w:val="mark"/>
        <w:bidi/>
      </w:pPr>
      <w:r w:rsidRPr="004C0E24">
        <w:rPr>
          <w:rtl/>
          <w:lang w:eastAsia="ar" w:bidi="ar-MA"/>
        </w:rPr>
        <w:t>معلومات تؤكد علاقة صاحب البيانات الشخصية بالمنظمة (حقيقة التسجيل (تقديم الطلب) على الموقع و(أو) معلومات أخرى) أو معلومات تؤكد بشكل أخر حقيقة معالجة البيانات الشخصية من قبل المنظمة؛</w:t>
      </w:r>
    </w:p>
    <w:p w14:paraId="6819ED43" w14:textId="514EB03A" w:rsidR="002156EE" w:rsidRPr="004C0E24" w:rsidRDefault="002156EE" w:rsidP="00FD5D11">
      <w:pPr>
        <w:pStyle w:val="mark"/>
        <w:bidi/>
      </w:pPr>
      <w:r w:rsidRPr="004C0E24">
        <w:rPr>
          <w:rtl/>
          <w:lang w:eastAsia="ar" w:bidi="ar-MA"/>
        </w:rPr>
        <w:t>توقيع صاحب البيانات الشخصية أو ممثله.</w:t>
      </w:r>
    </w:p>
    <w:p w14:paraId="45B01DD9" w14:textId="77777777" w:rsidR="002156EE" w:rsidRPr="004C0E24" w:rsidRDefault="002156EE" w:rsidP="00B5522E">
      <w:pPr>
        <w:autoSpaceDE w:val="0"/>
        <w:autoSpaceDN w:val="0"/>
        <w:bidi/>
        <w:adjustRightInd w:val="0"/>
        <w:spacing w:afterLines="60" w:after="144"/>
        <w:ind w:firstLine="567"/>
        <w:jc w:val="both"/>
        <w:rPr>
          <w:rFonts w:ascii="Times New Roman" w:hAnsi="Times New Roman"/>
          <w:lang w:eastAsia="ru-RU"/>
        </w:rPr>
      </w:pPr>
      <w:r w:rsidRPr="004C0E24">
        <w:rPr>
          <w:rFonts w:ascii="Times New Roman" w:eastAsia="Times New Roman" w:hAnsi="Times New Roman" w:cs="Times New Roman"/>
          <w:rtl/>
          <w:lang w:eastAsia="ar" w:bidi="ar-MA"/>
        </w:rPr>
        <w:t xml:space="preserve">يمكن إرسال الطلب بصيغة مستند إلكتروني مع توقيعه بواسطة توقيع إلكتروني وفقًا للقوانين القائمة في روسيا الاتحادية. </w:t>
      </w:r>
    </w:p>
    <w:p w14:paraId="1075E700" w14:textId="52CB882C" w:rsidR="002156EE" w:rsidRPr="004C0E24" w:rsidRDefault="002156EE" w:rsidP="00FD5D11">
      <w:pPr>
        <w:pStyle w:val="02"/>
        <w:bidi/>
      </w:pPr>
      <w:r w:rsidRPr="004C0E24">
        <w:rPr>
          <w:rtl/>
          <w:lang w:eastAsia="ar" w:bidi="ar-MA"/>
        </w:rPr>
        <w:t>إذا لم يتضمن طلب (طعن) صاحب البيانات الشخصية كافة المعلومات المطلوبة، وفقًا لمتطلبات القانون الفدرالي بشأن البيانات الشخصية، أو لم يملك للصاحب الحق في الوصول إلى المعلومات المطلوبة، فيتم تزويده بالرفض مع توضيح أسبابه.</w:t>
      </w:r>
    </w:p>
    <w:p w14:paraId="162BA453" w14:textId="6533D76C" w:rsidR="002156EE" w:rsidRPr="004C0E24" w:rsidRDefault="002156EE" w:rsidP="00FD5D11">
      <w:pPr>
        <w:pStyle w:val="02"/>
        <w:bidi/>
      </w:pPr>
      <w:r w:rsidRPr="004C0E24">
        <w:rPr>
          <w:rtl/>
          <w:lang w:eastAsia="ar" w:bidi="ar-MA"/>
        </w:rPr>
        <w:t>قد يكون حق صاحب البيانات الشخصية في الوصول إلى بياناته الشخصية محدودًا وفقًا لجزء 8 من مادة 14 من القانون الفدرالي بشأن البيانات الشخصية، بما في ذلك إذا كان وصول صاحب البيانات الشخصية إلى بياناته الشخصية ينتهك الحقوق والمصالح المشروعة لأطراف ثالثة.</w:t>
      </w:r>
    </w:p>
    <w:p w14:paraId="234BB5E8" w14:textId="10DC4977" w:rsidR="002156EE" w:rsidRPr="004C0E24" w:rsidRDefault="00C33D65" w:rsidP="00FD5D11">
      <w:pPr>
        <w:pStyle w:val="02"/>
        <w:bidi/>
      </w:pPr>
      <w:r>
        <w:rPr>
          <w:rtl/>
          <w:lang w:eastAsia="ar" w:bidi="ar-MA"/>
        </w:rPr>
        <w:t>في حال الكشف عن بيانات شخصية غير دقيقة نتيجة مراجعة صاحب البيانات الشخصية أو ممثله أو بناءً على طلبه أو بناءً على طلب روسكومنادزور، تقوم المنظمة بحجب البيانات الشخصية المتعلقة التي تعود إلى صاحب البيانات الشخصية هذا اعتباراً من تاريخ تقدمه بهذا الطلب أو تاريخ استلام الطلب المذكور ولغاية انتهاء التحقيق، إذا كان حجب البيانات الشخصية لا ينتهك الحقوق والمصالح المشروعة لصاحب البيانات الشخصية أو غيره من الأطراف.</w:t>
      </w:r>
    </w:p>
    <w:p w14:paraId="2A8E5023" w14:textId="73AF4C33" w:rsidR="002156EE" w:rsidRPr="004C0E24" w:rsidRDefault="002156EE" w:rsidP="00B5522E">
      <w:pPr>
        <w:autoSpaceDE w:val="0"/>
        <w:autoSpaceDN w:val="0"/>
        <w:bidi/>
        <w:adjustRightInd w:val="0"/>
        <w:spacing w:afterLines="60" w:after="144"/>
        <w:ind w:firstLine="567"/>
        <w:jc w:val="both"/>
        <w:rPr>
          <w:rFonts w:ascii="Times New Roman" w:hAnsi="Times New Roman"/>
          <w:lang w:eastAsia="ru-RU"/>
        </w:rPr>
      </w:pPr>
      <w:r w:rsidRPr="004C0E24">
        <w:rPr>
          <w:rFonts w:ascii="Times New Roman" w:eastAsia="Times New Roman" w:hAnsi="Times New Roman" w:cs="Times New Roman"/>
          <w:rtl/>
          <w:lang w:eastAsia="ar" w:bidi="ar-MA"/>
        </w:rPr>
        <w:t xml:space="preserve">إذا تم تأكيد حقيقة عدم دقة البيانات الشخصية، فتقوم المنظمة بناء على المعلومات المقدمة من صاحب البيانات الشخصية أو ممثله أو روسكومنادزور أو غيرها من المستندات المطلوبة بتصحيح البيانات الشخصية في غضون 7 (سبعة) أيام عمل اعتباراً من تاريخ تقديم هذه المعلومات، وثم ترفع حجب البيانات الشخصية. </w:t>
      </w:r>
      <w:r w:rsidR="00E96831">
        <w:rPr>
          <w:rFonts w:ascii="Times New Roman" w:eastAsia="Times New Roman" w:hAnsi="Times New Roman" w:cs="Times New Roman"/>
          <w:lang w:eastAsia="ar" w:bidi="ar-MA"/>
        </w:rPr>
        <w:t xml:space="preserve"> </w:t>
      </w:r>
    </w:p>
    <w:p w14:paraId="30A513CD" w14:textId="1AE5B8E9" w:rsidR="002156EE" w:rsidRPr="004C0E24" w:rsidRDefault="002156EE" w:rsidP="00FD5D11">
      <w:pPr>
        <w:pStyle w:val="02"/>
        <w:bidi/>
      </w:pPr>
      <w:r w:rsidRPr="004C0E24">
        <w:rPr>
          <w:rtl/>
          <w:lang w:eastAsia="ar" w:bidi="ar-MA"/>
        </w:rPr>
        <w:t>في حال الكشف عن معالجة غير قانونية للبيانات الشخصية نتيجة  مراجعة (مطالبة) صاحب البيانات الشخصية أو ممثله أو روسكومنادزور، تقوم المنظمة بحجب البيانات الشخصية التي تمت معالجتها بشكل غير قانوني والتي تعود إلى صاحب البيانات الشخصية هذا اعتباراً من تاريخ المراجعة أو استلام الطلب.</w:t>
      </w:r>
    </w:p>
    <w:p w14:paraId="47F56515" w14:textId="79F38B2C" w:rsidR="002156EE" w:rsidRDefault="00B5511A" w:rsidP="00FD5D11">
      <w:pPr>
        <w:pStyle w:val="02"/>
        <w:bidi/>
      </w:pPr>
      <w:r>
        <w:rPr>
          <w:rtl/>
          <w:lang w:eastAsia="ar" w:bidi="ar-MA"/>
        </w:rPr>
        <w:lastRenderedPageBreak/>
        <w:t>في حال قيام صاحب البيانات الشخصية باستدعاء موافقته على معالجتها، سيتم إتلاف بياناته الشخصية.</w:t>
      </w:r>
    </w:p>
    <w:p w14:paraId="3ADD9E52" w14:textId="0F2F1099" w:rsidR="009219D1" w:rsidRDefault="00401714" w:rsidP="00FD5D11">
      <w:pPr>
        <w:pStyle w:val="02"/>
        <w:bidi/>
        <w:rPr>
          <w:rFonts w:eastAsia="Times New Roman" w:cs="Times New Roman"/>
        </w:rPr>
      </w:pPr>
      <w:r w:rsidRPr="00401714">
        <w:rPr>
          <w:rFonts w:eastAsia="Times New Roman" w:cs="Times New Roman"/>
          <w:rtl/>
          <w:lang w:eastAsia="ar" w:bidi="ar-MA"/>
        </w:rPr>
        <w:t>في حال تقدم صاحب البيانات الشخصية من المنظمة بطلب التوقف عن معالجة بياناته الشخصية، تلتزم المنظمة بالتوقف عن معالجتها أو ضمان إنهاء هذه المعالجة (إذا كانت يتم هذه المعالجة من قبل جهة تقوم بمعالجة البيانات الشخصية) خلال مدة لا تتجاوز 10 (عشرة) أيام عمل اعتباراً من تاريخ استلام المنظمة الطلب المذكور، وذلك باستثناء الحالات المنصوص عليها في بنود 2-11 من جزء 1 من مادة 6، وجزء 2 من مادة 10، وجزء 2 من مادة 11 من</w:t>
      </w:r>
      <w:r w:rsidR="009222CE" w:rsidRPr="001E5D5C">
        <w:rPr>
          <w:rtl/>
          <w:lang w:eastAsia="ar" w:bidi="ar-MA"/>
        </w:rPr>
        <w:t xml:space="preserve"> القانون الفدرالي بشأن البيانات الشخصية</w:t>
      </w:r>
      <w:r w:rsidRPr="009222CE">
        <w:rPr>
          <w:rFonts w:eastAsia="Times New Roman" w:cs="Times New Roman"/>
          <w:rtl/>
          <w:lang w:eastAsia="ar" w:bidi="ar-MA"/>
        </w:rPr>
        <w:t>. ويجوز تمديد المدة المحددة، ولكن ليس بأكثر من 5 (خمسة) أيام عمل، إذا أرسلت المنظمة إشعارًا  إلى صاحب البيانات الشخصية يوضح أسباب تمديد المدة المقررة لتقديم المعلومات المطلوبة.</w:t>
      </w:r>
    </w:p>
    <w:p w14:paraId="548D2E35" w14:textId="2846B013" w:rsidR="00401714" w:rsidRPr="004C0E24" w:rsidRDefault="00401714" w:rsidP="00B5522E">
      <w:pPr>
        <w:autoSpaceDE w:val="0"/>
        <w:autoSpaceDN w:val="0"/>
        <w:bidi/>
        <w:adjustRightInd w:val="0"/>
        <w:spacing w:afterLines="60" w:after="144"/>
        <w:ind w:firstLine="567"/>
        <w:jc w:val="both"/>
        <w:rPr>
          <w:rFonts w:ascii="Times New Roman" w:hAnsi="Times New Roman"/>
          <w:lang w:eastAsia="ru-RU"/>
        </w:rPr>
      </w:pPr>
    </w:p>
    <w:p w14:paraId="66873281" w14:textId="1B9C6991" w:rsidR="009219D1" w:rsidRDefault="00064966" w:rsidP="00FD5D11">
      <w:pPr>
        <w:pStyle w:val="01"/>
        <w:bidi/>
      </w:pPr>
      <w:r w:rsidRPr="00EA33C5">
        <w:rPr>
          <w:rtl/>
          <w:lang w:eastAsia="ar" w:bidi="ar-MA"/>
        </w:rPr>
        <w:t>تعديل السياسة.</w:t>
      </w:r>
    </w:p>
    <w:p w14:paraId="5B6EFB0B" w14:textId="5A8AAB0D" w:rsidR="009219D1" w:rsidRDefault="00064966" w:rsidP="00FD5D11">
      <w:pPr>
        <w:pStyle w:val="02"/>
        <w:bidi/>
      </w:pPr>
      <w:r w:rsidRPr="00064966">
        <w:rPr>
          <w:rtl/>
          <w:lang w:eastAsia="ar" w:bidi="ar-MA"/>
        </w:rPr>
        <w:t>يحق للمنظمة القيام من وقت لآخر بتعديل و/أو إكمال السياسة دون توجيه إشعار كتابي مسبق للمستخدمين عن طريق نشر طبعة جديدة من السياسة على الموقع.</w:t>
      </w:r>
    </w:p>
    <w:p w14:paraId="29397354" w14:textId="14D10796" w:rsidR="00064966" w:rsidRPr="00064966" w:rsidRDefault="00064966" w:rsidP="00FD5D11">
      <w:pPr>
        <w:pStyle w:val="02"/>
        <w:bidi/>
      </w:pPr>
      <w:r w:rsidRPr="00064966">
        <w:rPr>
          <w:rtl/>
          <w:lang w:eastAsia="ar" w:bidi="ar-MA"/>
        </w:rPr>
        <w:t>يجب على المستخدمين الإطلاع على السياسة على الأقل مرة واحدة  شهريًا، لمعرفة أي تعديل و/أو إكمال تم إدراجه عليها. إذا استمر المستخدم في استخدام الموقع بموجب الشروط الجديدة، فيؤكد المستخدم تلقائيًا من خلال أفعاله موافقته على الطبعة الجديدة من السياسة.</w:t>
      </w:r>
    </w:p>
    <w:p w14:paraId="1C0A375B" w14:textId="321CD49E" w:rsidR="00064966" w:rsidRPr="00EA33C5" w:rsidRDefault="00064966" w:rsidP="00FD5D11">
      <w:pPr>
        <w:pStyle w:val="01"/>
        <w:bidi/>
      </w:pPr>
      <w:r w:rsidRPr="00EA33C5">
        <w:rPr>
          <w:rtl/>
          <w:lang w:eastAsia="ar" w:bidi="ar-MA"/>
        </w:rPr>
        <w:t>أحكام أخرى</w:t>
      </w:r>
    </w:p>
    <w:p w14:paraId="4EFA6FBB" w14:textId="16A63344" w:rsidR="00064966" w:rsidRPr="00064966" w:rsidRDefault="00064966" w:rsidP="00FD5D11">
      <w:pPr>
        <w:pStyle w:val="02"/>
        <w:bidi/>
      </w:pPr>
      <w:r w:rsidRPr="00064966">
        <w:rPr>
          <w:rtl/>
          <w:lang w:eastAsia="ar" w:bidi="ar-MA"/>
        </w:rPr>
        <w:t>يتحمل المستخدم كامل المسؤولية عن اكتمال ودقة البيانات المقدمة. في حال وجود تناقضات و/أو عدم صحة في البيانات المقدمة من قبل المستخدم، يمكن للمستخدم القيام بتعديلها بواسطة الأدوات المناسبة الخاصة بالموقع.</w:t>
      </w:r>
    </w:p>
    <w:p w14:paraId="789D3252" w14:textId="01098855" w:rsidR="00B5511A" w:rsidRDefault="00064966" w:rsidP="00FD5D11">
      <w:pPr>
        <w:pStyle w:val="02"/>
        <w:bidi/>
      </w:pPr>
      <w:r w:rsidRPr="00064966">
        <w:rPr>
          <w:rtl/>
          <w:lang w:eastAsia="ar" w:bidi="ar-MA"/>
        </w:rPr>
        <w:t xml:space="preserve">لا تنطبق السياسة إلا على الموقع. لا تراقب المنظمة ولا تتحمل أية مسؤولة عن مواقع إلكترونية أو تطبيقات تعود إلى غيرها من الأطراف، قد يصل المستخدم إليها من خلال اتباع الروابط المتاحة على الموقع أو المنشورة على صفحات الموقع، بما في ذلك عن المعلومات المتعلقة بالمستخدم التي تتم معالجتها من قبل أطراف غير المنظمة. </w:t>
      </w:r>
      <w:r w:rsidRPr="00064966">
        <w:rPr>
          <w:rtl/>
          <w:lang w:eastAsia="ar" w:bidi="ar-MA"/>
        </w:rPr>
        <w:br/>
      </w:r>
    </w:p>
    <w:p w14:paraId="41A06861" w14:textId="65BFC313" w:rsidR="00064966" w:rsidRPr="00064966" w:rsidRDefault="00064966" w:rsidP="00FD5D11">
      <w:pPr>
        <w:pStyle w:val="02"/>
        <w:bidi/>
      </w:pPr>
      <w:r w:rsidRPr="00064966">
        <w:rPr>
          <w:rtl/>
          <w:lang w:eastAsia="ar" w:bidi="ar-MA"/>
        </w:rPr>
        <w:t>لا تتحقق المنظمة من دقة البيانات الشخصية المقدمة من المستخدمين، ولا تتأكد من أهليتهم القانونية. ومع ذلك، تنطلق المنظمة من أن المستخدم يقدم بياناته الشخصية الموثوقة والكافية ويقوم بتحديث هذه البيانات بشكل دوري.</w:t>
      </w:r>
    </w:p>
    <w:p w14:paraId="41D11CFE" w14:textId="08AB9177" w:rsidR="00064966" w:rsidRPr="00EA33C5" w:rsidRDefault="00064966" w:rsidP="00FD5D11">
      <w:pPr>
        <w:pStyle w:val="01"/>
        <w:bidi/>
      </w:pPr>
      <w:r w:rsidRPr="00EA33C5">
        <w:rPr>
          <w:rtl/>
          <w:lang w:eastAsia="ar" w:bidi="ar-MA"/>
        </w:rPr>
        <w:t xml:space="preserve">بيانات للاتصال </w:t>
      </w:r>
    </w:p>
    <w:p w14:paraId="0E520841" w14:textId="753DBD92" w:rsidR="00064966" w:rsidRPr="00064966" w:rsidRDefault="00064966" w:rsidP="00FD5D11">
      <w:pPr>
        <w:pStyle w:val="02"/>
        <w:bidi/>
      </w:pPr>
      <w:r w:rsidRPr="00064966">
        <w:rPr>
          <w:rtl/>
          <w:lang w:eastAsia="ar" w:bidi="ar-MA"/>
        </w:rPr>
        <w:t>للاستفسار بخصوص السياسة أو معالجة واستخدام بيانات المستخدم في إطار استخدام الموقع، يمكن للمستخدم الاتصال بالمنظمة عبر البريد الإلكتروني:</w:t>
      </w:r>
      <w:hyperlink r:id="rId15" w:history="1">
        <w:r w:rsidR="00E76FAD" w:rsidRPr="00BF6421">
          <w:rPr>
            <w:rStyle w:val="a3"/>
            <w:rtl/>
            <w:lang w:eastAsia="ar" w:bidi="ar-MA"/>
          </w:rPr>
          <w:t xml:space="preserve"> </w:t>
        </w:r>
        <w:r w:rsidR="00E76FAD" w:rsidRPr="00BF6421">
          <w:rPr>
            <w:rStyle w:val="a3"/>
            <w:lang w:eastAsia="ar" w:bidi="ru-RU"/>
          </w:rPr>
          <w:t>data.protection@rttv.ru</w:t>
        </w:r>
      </w:hyperlink>
      <w:r w:rsidR="00E76FAD">
        <w:rPr>
          <w:rStyle w:val="a3"/>
          <w:rtl/>
          <w:lang w:eastAsia="ar" w:bidi="ar-MA"/>
        </w:rPr>
        <w:t xml:space="preserve">. </w:t>
      </w:r>
      <w:r w:rsidRPr="00064966">
        <w:rPr>
          <w:rtl/>
          <w:lang w:eastAsia="ar" w:bidi="ar-MA"/>
        </w:rPr>
        <w:t xml:space="preserve">يجب أن يتضمن طلب المستخدم بشكل إلزامي اسم المستخدم وواسم عائلته وبيانات المستخدم للتواصل معه، بالإضافة إلى المعلومات الأخرى اللازمة للنظر الشامل والكامل في طلب المستخدم. </w:t>
      </w:r>
      <w:r w:rsidR="00E96831">
        <w:rPr>
          <w:lang w:eastAsia="ar" w:bidi="ar-MA"/>
        </w:rPr>
        <w:t xml:space="preserve"> </w:t>
      </w:r>
    </w:p>
    <w:p w14:paraId="7C136021" w14:textId="77777777" w:rsidR="00064966" w:rsidRPr="00064966" w:rsidRDefault="00064966" w:rsidP="00B5522E">
      <w:pPr>
        <w:bidi/>
        <w:spacing w:afterLines="60" w:after="144"/>
        <w:ind w:firstLine="567"/>
        <w:jc w:val="both"/>
        <w:rPr>
          <w:rFonts w:ascii="Times New Roman" w:hAnsi="Times New Roman" w:cs="Times New Roman"/>
        </w:rPr>
      </w:pPr>
    </w:p>
    <w:p w14:paraId="0E5BCCE0" w14:textId="77777777" w:rsidR="00FC3E8F" w:rsidRPr="00064966" w:rsidRDefault="00FC3E8F" w:rsidP="00B5522E">
      <w:pPr>
        <w:bidi/>
        <w:spacing w:afterLines="60" w:after="144"/>
        <w:ind w:firstLine="567"/>
        <w:rPr>
          <w:rFonts w:ascii="Times New Roman" w:hAnsi="Times New Roman" w:cs="Times New Roman"/>
        </w:rPr>
      </w:pPr>
    </w:p>
    <w:sectPr w:rsidR="00FC3E8F" w:rsidRPr="00064966" w:rsidSect="002E6BFD">
      <w:footerReference w:type="default" r:id="rId16"/>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D91D" w14:textId="77777777" w:rsidR="00E22FDD" w:rsidRDefault="00E22FDD" w:rsidP="00A449F2">
      <w:r>
        <w:separator/>
      </w:r>
    </w:p>
  </w:endnote>
  <w:endnote w:type="continuationSeparator" w:id="0">
    <w:p w14:paraId="02628CBE" w14:textId="77777777" w:rsidR="00E22FDD" w:rsidRDefault="00E22FDD" w:rsidP="00A4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00000001" w:usb1="080E0000" w:usb2="00000010" w:usb3="00000000" w:csb0="00040000"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20403979"/>
      <w:docPartObj>
        <w:docPartGallery w:val="Page Numbers (Bottom of Page)"/>
        <w:docPartUnique/>
      </w:docPartObj>
    </w:sdtPr>
    <w:sdtEndPr/>
    <w:sdtContent>
      <w:p w14:paraId="605DD818" w14:textId="77777777" w:rsidR="008B393D" w:rsidRDefault="008B393D">
        <w:pPr>
          <w:pStyle w:val="a7"/>
          <w:bidi/>
          <w:jc w:val="right"/>
        </w:pPr>
        <w:r>
          <w:rPr>
            <w:rtl/>
            <w:lang w:eastAsia="ar" w:bidi="ar-MA"/>
          </w:rPr>
          <w:fldChar w:fldCharType="begin"/>
        </w:r>
        <w:r>
          <w:rPr>
            <w:rtl/>
            <w:lang w:eastAsia="ar" w:bidi="ar-MA"/>
          </w:rPr>
          <w:instrText>PAGE   \* MERGEFORMAT</w:instrText>
        </w:r>
        <w:r>
          <w:rPr>
            <w:rtl/>
            <w:lang w:eastAsia="ar" w:bidi="ar-MA"/>
          </w:rPr>
          <w:fldChar w:fldCharType="separate"/>
        </w:r>
        <w:r w:rsidR="00315151">
          <w:rPr>
            <w:noProof/>
            <w:rtl/>
            <w:lang w:eastAsia="ar" w:bidi="ar-MA"/>
          </w:rPr>
          <w:t>4</w:t>
        </w:r>
        <w:r>
          <w:rPr>
            <w:rtl/>
            <w:lang w:eastAsia="ar" w:bidi="ar-MA"/>
          </w:rPr>
          <w:fldChar w:fldCharType="end"/>
        </w:r>
      </w:p>
    </w:sdtContent>
  </w:sdt>
  <w:p w14:paraId="0B380B88" w14:textId="77777777" w:rsidR="008B393D" w:rsidRDefault="008B393D">
    <w:pPr>
      <w:pStyle w:val="a7"/>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1F3" w14:textId="77777777" w:rsidR="00E22FDD" w:rsidRDefault="00E22FDD" w:rsidP="00A449F2">
      <w:r>
        <w:separator/>
      </w:r>
    </w:p>
  </w:footnote>
  <w:footnote w:type="continuationSeparator" w:id="0">
    <w:p w14:paraId="15488E50" w14:textId="77777777" w:rsidR="00E22FDD" w:rsidRDefault="00E22FDD" w:rsidP="00A44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FFFFFFFF"/>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032B270D"/>
    <w:multiLevelType w:val="hybridMultilevel"/>
    <w:tmpl w:val="C57EE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5614A8"/>
    <w:multiLevelType w:val="hybridMultilevel"/>
    <w:tmpl w:val="46406AF0"/>
    <w:lvl w:ilvl="0" w:tplc="D4DA2A12">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3B10F8"/>
    <w:multiLevelType w:val="multilevel"/>
    <w:tmpl w:val="762E2186"/>
    <w:lvl w:ilvl="0">
      <w:start w:val="1"/>
      <w:numFmt w:val="decimal"/>
      <w:pStyle w:val="01"/>
      <w:suff w:val="space"/>
      <w:lvlText w:val="%1."/>
      <w:lvlJc w:val="left"/>
      <w:pPr>
        <w:ind w:left="0" w:firstLine="0"/>
      </w:pPr>
      <w:rPr>
        <w:rFonts w:hint="default"/>
      </w:rPr>
    </w:lvl>
    <w:lvl w:ilvl="1">
      <w:start w:val="1"/>
      <w:numFmt w:val="decimal"/>
      <w:pStyle w:val="02"/>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883F49"/>
    <w:multiLevelType w:val="hybridMultilevel"/>
    <w:tmpl w:val="769CA6B8"/>
    <w:lvl w:ilvl="0" w:tplc="2AE88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39103F"/>
    <w:multiLevelType w:val="hybridMultilevel"/>
    <w:tmpl w:val="C1F443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784A14"/>
    <w:multiLevelType w:val="hybridMultilevel"/>
    <w:tmpl w:val="6E46D59A"/>
    <w:lvl w:ilvl="0" w:tplc="F8384524">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4F3486"/>
    <w:multiLevelType w:val="multilevel"/>
    <w:tmpl w:val="40705AFC"/>
    <w:lvl w:ilvl="0">
      <w:start w:val="1"/>
      <w:numFmt w:val="bullet"/>
      <w:pStyle w:val="mark"/>
      <w:suff w:val="space"/>
      <w:lvlText w:val="-"/>
      <w:lvlJc w:val="left"/>
      <w:pPr>
        <w:ind w:left="0" w:firstLine="567"/>
      </w:pPr>
      <w:rPr>
        <w:rFonts w:ascii="Arial"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628F5456"/>
    <w:multiLevelType w:val="hybridMultilevel"/>
    <w:tmpl w:val="FD88DFA8"/>
    <w:lvl w:ilvl="0" w:tplc="1638BB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9E83198"/>
    <w:multiLevelType w:val="hybridMultilevel"/>
    <w:tmpl w:val="885C9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45346"/>
    <w:multiLevelType w:val="hybridMultilevel"/>
    <w:tmpl w:val="D366A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lvlOverride w:ilvl="0">
      <w:startOverride w:val="1"/>
    </w:lvlOverride>
  </w:num>
  <w:num w:numId="7">
    <w:abstractNumId w:val="1"/>
    <w:lvlOverride w:ilvl="0">
      <w:startOverride w:val="1"/>
    </w:lvlOverride>
  </w:num>
  <w:num w:numId="8">
    <w:abstractNumId w:val="10"/>
  </w:num>
  <w:num w:numId="9">
    <w:abstractNumId w:val="6"/>
  </w:num>
  <w:num w:numId="10">
    <w:abstractNumId w:val="11"/>
  </w:num>
  <w:num w:numId="11">
    <w:abstractNumId w:val="2"/>
  </w:num>
  <w:num w:numId="12">
    <w:abstractNumId w:val="4"/>
  </w:num>
  <w:num w:numId="13">
    <w:abstractNumId w:val="9"/>
  </w:num>
  <w:num w:numId="14">
    <w:abstractNumId w:val="3"/>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80"/>
    <w:rsid w:val="00003AFA"/>
    <w:rsid w:val="00013CAE"/>
    <w:rsid w:val="00014730"/>
    <w:rsid w:val="00022C9A"/>
    <w:rsid w:val="00026FDA"/>
    <w:rsid w:val="00043646"/>
    <w:rsid w:val="00050D9C"/>
    <w:rsid w:val="00064966"/>
    <w:rsid w:val="000653FB"/>
    <w:rsid w:val="000757C8"/>
    <w:rsid w:val="00077E8A"/>
    <w:rsid w:val="000872DA"/>
    <w:rsid w:val="00092381"/>
    <w:rsid w:val="000B0524"/>
    <w:rsid w:val="000B38EB"/>
    <w:rsid w:val="000B3E4F"/>
    <w:rsid w:val="000C6962"/>
    <w:rsid w:val="000D17CD"/>
    <w:rsid w:val="000D1803"/>
    <w:rsid w:val="000D3BC5"/>
    <w:rsid w:val="000F04E6"/>
    <w:rsid w:val="000F05B3"/>
    <w:rsid w:val="000F6A6C"/>
    <w:rsid w:val="00121C4C"/>
    <w:rsid w:val="00126E26"/>
    <w:rsid w:val="00126E96"/>
    <w:rsid w:val="00127635"/>
    <w:rsid w:val="0013369B"/>
    <w:rsid w:val="00135E32"/>
    <w:rsid w:val="00144CB3"/>
    <w:rsid w:val="00147710"/>
    <w:rsid w:val="00151888"/>
    <w:rsid w:val="00155481"/>
    <w:rsid w:val="00166385"/>
    <w:rsid w:val="0017090A"/>
    <w:rsid w:val="00172559"/>
    <w:rsid w:val="00174E11"/>
    <w:rsid w:val="00175AF7"/>
    <w:rsid w:val="00177191"/>
    <w:rsid w:val="00183016"/>
    <w:rsid w:val="00191664"/>
    <w:rsid w:val="001939BE"/>
    <w:rsid w:val="00197956"/>
    <w:rsid w:val="001A1102"/>
    <w:rsid w:val="001A344B"/>
    <w:rsid w:val="001B1FEC"/>
    <w:rsid w:val="001B78FF"/>
    <w:rsid w:val="001C4BBE"/>
    <w:rsid w:val="001D16FA"/>
    <w:rsid w:val="001D3B4A"/>
    <w:rsid w:val="001E5D5C"/>
    <w:rsid w:val="00200C86"/>
    <w:rsid w:val="00205504"/>
    <w:rsid w:val="00213457"/>
    <w:rsid w:val="002156EE"/>
    <w:rsid w:val="00232581"/>
    <w:rsid w:val="0026499F"/>
    <w:rsid w:val="0027064F"/>
    <w:rsid w:val="00273C60"/>
    <w:rsid w:val="002820DD"/>
    <w:rsid w:val="00286439"/>
    <w:rsid w:val="0029210E"/>
    <w:rsid w:val="002A2796"/>
    <w:rsid w:val="002A5D9E"/>
    <w:rsid w:val="002B179A"/>
    <w:rsid w:val="002B1EE4"/>
    <w:rsid w:val="002B35E0"/>
    <w:rsid w:val="002B4CA9"/>
    <w:rsid w:val="002C15B3"/>
    <w:rsid w:val="002D36D6"/>
    <w:rsid w:val="002D4430"/>
    <w:rsid w:val="002D5BB9"/>
    <w:rsid w:val="002D604B"/>
    <w:rsid w:val="002E01A7"/>
    <w:rsid w:val="002E30F0"/>
    <w:rsid w:val="002E6BFD"/>
    <w:rsid w:val="002F4C2C"/>
    <w:rsid w:val="002F526C"/>
    <w:rsid w:val="003018FB"/>
    <w:rsid w:val="00310A05"/>
    <w:rsid w:val="00311315"/>
    <w:rsid w:val="00312AE1"/>
    <w:rsid w:val="00314E2D"/>
    <w:rsid w:val="00315151"/>
    <w:rsid w:val="00325D2E"/>
    <w:rsid w:val="00327614"/>
    <w:rsid w:val="00334A52"/>
    <w:rsid w:val="00342F63"/>
    <w:rsid w:val="00354797"/>
    <w:rsid w:val="00357F37"/>
    <w:rsid w:val="00361BF8"/>
    <w:rsid w:val="003631A6"/>
    <w:rsid w:val="00376283"/>
    <w:rsid w:val="0037686D"/>
    <w:rsid w:val="0038125C"/>
    <w:rsid w:val="00381D50"/>
    <w:rsid w:val="00383314"/>
    <w:rsid w:val="00392CF1"/>
    <w:rsid w:val="003B0D11"/>
    <w:rsid w:val="003B40C8"/>
    <w:rsid w:val="003C6A41"/>
    <w:rsid w:val="003D13D0"/>
    <w:rsid w:val="00401714"/>
    <w:rsid w:val="0040472B"/>
    <w:rsid w:val="00415A0F"/>
    <w:rsid w:val="00415D72"/>
    <w:rsid w:val="00420E9B"/>
    <w:rsid w:val="00420EB9"/>
    <w:rsid w:val="00436B60"/>
    <w:rsid w:val="004370EA"/>
    <w:rsid w:val="004437F9"/>
    <w:rsid w:val="004454E7"/>
    <w:rsid w:val="00445BF3"/>
    <w:rsid w:val="00451256"/>
    <w:rsid w:val="0045256E"/>
    <w:rsid w:val="004579F4"/>
    <w:rsid w:val="00457BA3"/>
    <w:rsid w:val="0046405B"/>
    <w:rsid w:val="00465847"/>
    <w:rsid w:val="00465FDD"/>
    <w:rsid w:val="00487EB4"/>
    <w:rsid w:val="004A139A"/>
    <w:rsid w:val="004A6CC4"/>
    <w:rsid w:val="004B0294"/>
    <w:rsid w:val="004B0418"/>
    <w:rsid w:val="004C02BD"/>
    <w:rsid w:val="004C4956"/>
    <w:rsid w:val="004E03A4"/>
    <w:rsid w:val="004E311B"/>
    <w:rsid w:val="004E6397"/>
    <w:rsid w:val="004E68DB"/>
    <w:rsid w:val="004F266C"/>
    <w:rsid w:val="004F56D3"/>
    <w:rsid w:val="004F6837"/>
    <w:rsid w:val="004F7489"/>
    <w:rsid w:val="004F7BA0"/>
    <w:rsid w:val="005051F2"/>
    <w:rsid w:val="00507DBF"/>
    <w:rsid w:val="0052225D"/>
    <w:rsid w:val="00531593"/>
    <w:rsid w:val="00541C0D"/>
    <w:rsid w:val="005462A3"/>
    <w:rsid w:val="00551A09"/>
    <w:rsid w:val="0056253E"/>
    <w:rsid w:val="00564314"/>
    <w:rsid w:val="00564837"/>
    <w:rsid w:val="005707F5"/>
    <w:rsid w:val="0057453E"/>
    <w:rsid w:val="00582804"/>
    <w:rsid w:val="005860D9"/>
    <w:rsid w:val="005A5D47"/>
    <w:rsid w:val="005A61F8"/>
    <w:rsid w:val="005C128B"/>
    <w:rsid w:val="005C3F02"/>
    <w:rsid w:val="005E15C9"/>
    <w:rsid w:val="005E69A7"/>
    <w:rsid w:val="005F1877"/>
    <w:rsid w:val="005F3621"/>
    <w:rsid w:val="00620310"/>
    <w:rsid w:val="00630657"/>
    <w:rsid w:val="00644D99"/>
    <w:rsid w:val="00645175"/>
    <w:rsid w:val="00645F6E"/>
    <w:rsid w:val="00650ACF"/>
    <w:rsid w:val="00651059"/>
    <w:rsid w:val="006611E5"/>
    <w:rsid w:val="006631A8"/>
    <w:rsid w:val="00667D90"/>
    <w:rsid w:val="00684BBF"/>
    <w:rsid w:val="006853A0"/>
    <w:rsid w:val="0069281A"/>
    <w:rsid w:val="00695C50"/>
    <w:rsid w:val="00695D4B"/>
    <w:rsid w:val="006A0616"/>
    <w:rsid w:val="006A0B58"/>
    <w:rsid w:val="006A5604"/>
    <w:rsid w:val="006C5952"/>
    <w:rsid w:val="006D1996"/>
    <w:rsid w:val="006D19A6"/>
    <w:rsid w:val="006D4671"/>
    <w:rsid w:val="006D67BD"/>
    <w:rsid w:val="006D7E3F"/>
    <w:rsid w:val="006D7FB4"/>
    <w:rsid w:val="006E520C"/>
    <w:rsid w:val="006E5237"/>
    <w:rsid w:val="006F41A9"/>
    <w:rsid w:val="007006EE"/>
    <w:rsid w:val="00714A3D"/>
    <w:rsid w:val="007174A7"/>
    <w:rsid w:val="00726258"/>
    <w:rsid w:val="00746CCA"/>
    <w:rsid w:val="00747A93"/>
    <w:rsid w:val="00754CB5"/>
    <w:rsid w:val="007718A8"/>
    <w:rsid w:val="00783F51"/>
    <w:rsid w:val="00785643"/>
    <w:rsid w:val="007B1E45"/>
    <w:rsid w:val="007C08B9"/>
    <w:rsid w:val="007C1FD8"/>
    <w:rsid w:val="007D218F"/>
    <w:rsid w:val="007D693F"/>
    <w:rsid w:val="007E5DE1"/>
    <w:rsid w:val="00801890"/>
    <w:rsid w:val="008036CF"/>
    <w:rsid w:val="008069A6"/>
    <w:rsid w:val="00814D18"/>
    <w:rsid w:val="00817F8E"/>
    <w:rsid w:val="00822821"/>
    <w:rsid w:val="00823208"/>
    <w:rsid w:val="00833995"/>
    <w:rsid w:val="008438A6"/>
    <w:rsid w:val="00853526"/>
    <w:rsid w:val="008545A9"/>
    <w:rsid w:val="0085695A"/>
    <w:rsid w:val="008630C5"/>
    <w:rsid w:val="0086666E"/>
    <w:rsid w:val="008948FF"/>
    <w:rsid w:val="008A186A"/>
    <w:rsid w:val="008A3B50"/>
    <w:rsid w:val="008B393D"/>
    <w:rsid w:val="008B47FF"/>
    <w:rsid w:val="008D2DFD"/>
    <w:rsid w:val="008D411D"/>
    <w:rsid w:val="008D48A2"/>
    <w:rsid w:val="008D4B7E"/>
    <w:rsid w:val="008E0339"/>
    <w:rsid w:val="008F290C"/>
    <w:rsid w:val="00901FC2"/>
    <w:rsid w:val="0091149C"/>
    <w:rsid w:val="009217FA"/>
    <w:rsid w:val="009219D1"/>
    <w:rsid w:val="009222CE"/>
    <w:rsid w:val="00932217"/>
    <w:rsid w:val="00934BC5"/>
    <w:rsid w:val="0093653C"/>
    <w:rsid w:val="00940931"/>
    <w:rsid w:val="00944E2B"/>
    <w:rsid w:val="009462C6"/>
    <w:rsid w:val="009532C2"/>
    <w:rsid w:val="00962300"/>
    <w:rsid w:val="009628E0"/>
    <w:rsid w:val="00972A19"/>
    <w:rsid w:val="00976265"/>
    <w:rsid w:val="00987EFD"/>
    <w:rsid w:val="009A50FD"/>
    <w:rsid w:val="009B1C70"/>
    <w:rsid w:val="009B77D6"/>
    <w:rsid w:val="009E5613"/>
    <w:rsid w:val="009F6FB5"/>
    <w:rsid w:val="00A00A04"/>
    <w:rsid w:val="00A00EB9"/>
    <w:rsid w:val="00A12E40"/>
    <w:rsid w:val="00A21884"/>
    <w:rsid w:val="00A2214F"/>
    <w:rsid w:val="00A23A64"/>
    <w:rsid w:val="00A2481B"/>
    <w:rsid w:val="00A27AD9"/>
    <w:rsid w:val="00A319B3"/>
    <w:rsid w:val="00A37265"/>
    <w:rsid w:val="00A42E62"/>
    <w:rsid w:val="00A449F2"/>
    <w:rsid w:val="00A47148"/>
    <w:rsid w:val="00A53FB3"/>
    <w:rsid w:val="00A54E28"/>
    <w:rsid w:val="00A62E91"/>
    <w:rsid w:val="00A70152"/>
    <w:rsid w:val="00A77A52"/>
    <w:rsid w:val="00A80A8C"/>
    <w:rsid w:val="00A90C3E"/>
    <w:rsid w:val="00AA12B5"/>
    <w:rsid w:val="00AA46F4"/>
    <w:rsid w:val="00AB1C93"/>
    <w:rsid w:val="00AB3DA2"/>
    <w:rsid w:val="00AB4EAC"/>
    <w:rsid w:val="00AC160B"/>
    <w:rsid w:val="00AC46DC"/>
    <w:rsid w:val="00AC4CF5"/>
    <w:rsid w:val="00AD3C42"/>
    <w:rsid w:val="00AD41E3"/>
    <w:rsid w:val="00AD6432"/>
    <w:rsid w:val="00AD7E00"/>
    <w:rsid w:val="00AE44A9"/>
    <w:rsid w:val="00AF2666"/>
    <w:rsid w:val="00AF368B"/>
    <w:rsid w:val="00AF36D7"/>
    <w:rsid w:val="00AF3F72"/>
    <w:rsid w:val="00AF5DDE"/>
    <w:rsid w:val="00B04793"/>
    <w:rsid w:val="00B15C01"/>
    <w:rsid w:val="00B15C49"/>
    <w:rsid w:val="00B25B0F"/>
    <w:rsid w:val="00B276F0"/>
    <w:rsid w:val="00B441EF"/>
    <w:rsid w:val="00B5511A"/>
    <w:rsid w:val="00B5522E"/>
    <w:rsid w:val="00B57D0E"/>
    <w:rsid w:val="00B626C5"/>
    <w:rsid w:val="00B6742F"/>
    <w:rsid w:val="00B70C0A"/>
    <w:rsid w:val="00B70CF0"/>
    <w:rsid w:val="00B74E7E"/>
    <w:rsid w:val="00B9119B"/>
    <w:rsid w:val="00B92C83"/>
    <w:rsid w:val="00B933EF"/>
    <w:rsid w:val="00BA0462"/>
    <w:rsid w:val="00BA223A"/>
    <w:rsid w:val="00BA564C"/>
    <w:rsid w:val="00BB5487"/>
    <w:rsid w:val="00BC0271"/>
    <w:rsid w:val="00BC31D1"/>
    <w:rsid w:val="00BD2196"/>
    <w:rsid w:val="00BD6CB4"/>
    <w:rsid w:val="00BE0A64"/>
    <w:rsid w:val="00C00697"/>
    <w:rsid w:val="00C01BC9"/>
    <w:rsid w:val="00C078C7"/>
    <w:rsid w:val="00C20F3F"/>
    <w:rsid w:val="00C227B4"/>
    <w:rsid w:val="00C235DF"/>
    <w:rsid w:val="00C33D65"/>
    <w:rsid w:val="00C355CF"/>
    <w:rsid w:val="00C4169A"/>
    <w:rsid w:val="00C44319"/>
    <w:rsid w:val="00C52EF9"/>
    <w:rsid w:val="00C55BAB"/>
    <w:rsid w:val="00C66AA5"/>
    <w:rsid w:val="00C7293C"/>
    <w:rsid w:val="00C739CC"/>
    <w:rsid w:val="00C80F17"/>
    <w:rsid w:val="00C83929"/>
    <w:rsid w:val="00C86E96"/>
    <w:rsid w:val="00C90814"/>
    <w:rsid w:val="00CA73D6"/>
    <w:rsid w:val="00CB3181"/>
    <w:rsid w:val="00CC54E6"/>
    <w:rsid w:val="00CD52D6"/>
    <w:rsid w:val="00CD5510"/>
    <w:rsid w:val="00CE25B6"/>
    <w:rsid w:val="00CE74F0"/>
    <w:rsid w:val="00CF5D02"/>
    <w:rsid w:val="00CF6654"/>
    <w:rsid w:val="00D047EA"/>
    <w:rsid w:val="00D07AE9"/>
    <w:rsid w:val="00D10FB5"/>
    <w:rsid w:val="00D16B80"/>
    <w:rsid w:val="00D211D3"/>
    <w:rsid w:val="00D273EE"/>
    <w:rsid w:val="00D27474"/>
    <w:rsid w:val="00D3112B"/>
    <w:rsid w:val="00D35EEE"/>
    <w:rsid w:val="00D40C4A"/>
    <w:rsid w:val="00D54E86"/>
    <w:rsid w:val="00D61A1D"/>
    <w:rsid w:val="00D6208F"/>
    <w:rsid w:val="00D717D0"/>
    <w:rsid w:val="00D779CA"/>
    <w:rsid w:val="00D83B70"/>
    <w:rsid w:val="00DB767F"/>
    <w:rsid w:val="00DD05D5"/>
    <w:rsid w:val="00DD0766"/>
    <w:rsid w:val="00DD30DC"/>
    <w:rsid w:val="00DD3625"/>
    <w:rsid w:val="00DD3D9A"/>
    <w:rsid w:val="00DE472A"/>
    <w:rsid w:val="00DE7759"/>
    <w:rsid w:val="00DF0F66"/>
    <w:rsid w:val="00E026E7"/>
    <w:rsid w:val="00E22FDD"/>
    <w:rsid w:val="00E241D8"/>
    <w:rsid w:val="00E33038"/>
    <w:rsid w:val="00E33C85"/>
    <w:rsid w:val="00E33F40"/>
    <w:rsid w:val="00E3452C"/>
    <w:rsid w:val="00E36E3E"/>
    <w:rsid w:val="00E57C1A"/>
    <w:rsid w:val="00E601F2"/>
    <w:rsid w:val="00E611EC"/>
    <w:rsid w:val="00E76FAD"/>
    <w:rsid w:val="00E77022"/>
    <w:rsid w:val="00E806DE"/>
    <w:rsid w:val="00E8447D"/>
    <w:rsid w:val="00E96831"/>
    <w:rsid w:val="00E96FD5"/>
    <w:rsid w:val="00EA33C5"/>
    <w:rsid w:val="00EA5DAC"/>
    <w:rsid w:val="00EA78DB"/>
    <w:rsid w:val="00EB0BC1"/>
    <w:rsid w:val="00EB2D92"/>
    <w:rsid w:val="00EB74CE"/>
    <w:rsid w:val="00EB7CEE"/>
    <w:rsid w:val="00EC148B"/>
    <w:rsid w:val="00ED0A71"/>
    <w:rsid w:val="00ED2F24"/>
    <w:rsid w:val="00ED31D5"/>
    <w:rsid w:val="00ED7A05"/>
    <w:rsid w:val="00EF2347"/>
    <w:rsid w:val="00EF35AA"/>
    <w:rsid w:val="00F0070D"/>
    <w:rsid w:val="00F0163A"/>
    <w:rsid w:val="00F042A7"/>
    <w:rsid w:val="00F076D4"/>
    <w:rsid w:val="00F07B7E"/>
    <w:rsid w:val="00F210BA"/>
    <w:rsid w:val="00F31AC2"/>
    <w:rsid w:val="00F32D2A"/>
    <w:rsid w:val="00F34A83"/>
    <w:rsid w:val="00F379D8"/>
    <w:rsid w:val="00F40BBF"/>
    <w:rsid w:val="00F427DD"/>
    <w:rsid w:val="00F50292"/>
    <w:rsid w:val="00F57FD6"/>
    <w:rsid w:val="00F61CD1"/>
    <w:rsid w:val="00F629F8"/>
    <w:rsid w:val="00F72CD1"/>
    <w:rsid w:val="00FB2572"/>
    <w:rsid w:val="00FB363D"/>
    <w:rsid w:val="00FB6189"/>
    <w:rsid w:val="00FC3092"/>
    <w:rsid w:val="00FC3E8F"/>
    <w:rsid w:val="00FD5D11"/>
    <w:rsid w:val="00FE61FB"/>
    <w:rsid w:val="00FE682E"/>
    <w:rsid w:val="00FF00A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8F31"/>
  <w15:docId w15:val="{C99FAEDF-E5A5-46CA-9DB4-94376C71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9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4966"/>
    <w:rPr>
      <w:color w:val="0563C1" w:themeColor="hyperlink"/>
      <w:u w:val="single"/>
    </w:rPr>
  </w:style>
  <w:style w:type="paragraph" w:styleId="a4">
    <w:name w:val="List Paragraph"/>
    <w:basedOn w:val="a"/>
    <w:uiPriority w:val="34"/>
    <w:qFormat/>
    <w:rsid w:val="00064966"/>
    <w:pPr>
      <w:ind w:left="720"/>
      <w:contextualSpacing/>
    </w:pPr>
  </w:style>
  <w:style w:type="character" w:customStyle="1" w:styleId="1">
    <w:name w:val="Неразрешенное упоминание1"/>
    <w:basedOn w:val="a0"/>
    <w:uiPriority w:val="99"/>
    <w:semiHidden/>
    <w:unhideWhenUsed/>
    <w:rsid w:val="00064966"/>
    <w:rPr>
      <w:color w:val="605E5C"/>
      <w:shd w:val="clear" w:color="auto" w:fill="E1DFDD"/>
    </w:rPr>
  </w:style>
  <w:style w:type="paragraph" w:styleId="a5">
    <w:name w:val="header"/>
    <w:basedOn w:val="a"/>
    <w:link w:val="a6"/>
    <w:uiPriority w:val="99"/>
    <w:unhideWhenUsed/>
    <w:rsid w:val="00A449F2"/>
    <w:pPr>
      <w:tabs>
        <w:tab w:val="center" w:pos="4677"/>
        <w:tab w:val="right" w:pos="9355"/>
      </w:tabs>
    </w:pPr>
  </w:style>
  <w:style w:type="character" w:customStyle="1" w:styleId="a6">
    <w:name w:val="Верхний колонтитул Знак"/>
    <w:basedOn w:val="a0"/>
    <w:link w:val="a5"/>
    <w:uiPriority w:val="99"/>
    <w:rsid w:val="00A449F2"/>
    <w:rPr>
      <w:sz w:val="24"/>
      <w:szCs w:val="24"/>
    </w:rPr>
  </w:style>
  <w:style w:type="paragraph" w:styleId="a7">
    <w:name w:val="footer"/>
    <w:basedOn w:val="a"/>
    <w:link w:val="a8"/>
    <w:uiPriority w:val="99"/>
    <w:unhideWhenUsed/>
    <w:rsid w:val="00A449F2"/>
    <w:pPr>
      <w:tabs>
        <w:tab w:val="center" w:pos="4677"/>
        <w:tab w:val="right" w:pos="9355"/>
      </w:tabs>
    </w:pPr>
  </w:style>
  <w:style w:type="character" w:customStyle="1" w:styleId="a8">
    <w:name w:val="Нижний колонтитул Знак"/>
    <w:basedOn w:val="a0"/>
    <w:link w:val="a7"/>
    <w:uiPriority w:val="99"/>
    <w:rsid w:val="00A449F2"/>
    <w:rPr>
      <w:sz w:val="24"/>
      <w:szCs w:val="24"/>
    </w:rPr>
  </w:style>
  <w:style w:type="paragraph" w:styleId="a9">
    <w:name w:val="Balloon Text"/>
    <w:basedOn w:val="a"/>
    <w:link w:val="aa"/>
    <w:uiPriority w:val="99"/>
    <w:semiHidden/>
    <w:unhideWhenUsed/>
    <w:rsid w:val="00420EB9"/>
    <w:rPr>
      <w:rFonts w:ascii="Tahoma" w:hAnsi="Tahoma" w:cs="Tahoma"/>
      <w:sz w:val="16"/>
      <w:szCs w:val="16"/>
    </w:rPr>
  </w:style>
  <w:style w:type="character" w:customStyle="1" w:styleId="aa">
    <w:name w:val="Текст выноски Знак"/>
    <w:basedOn w:val="a0"/>
    <w:link w:val="a9"/>
    <w:uiPriority w:val="99"/>
    <w:semiHidden/>
    <w:rsid w:val="00420EB9"/>
    <w:rPr>
      <w:rFonts w:ascii="Tahoma" w:hAnsi="Tahoma" w:cs="Tahoma"/>
      <w:sz w:val="16"/>
      <w:szCs w:val="16"/>
    </w:rPr>
  </w:style>
  <w:style w:type="paragraph" w:styleId="ab">
    <w:name w:val="Normal (Web)"/>
    <w:basedOn w:val="a"/>
    <w:uiPriority w:val="99"/>
    <w:unhideWhenUsed/>
    <w:rsid w:val="001D3B4A"/>
    <w:pPr>
      <w:spacing w:before="100" w:beforeAutospacing="1" w:after="100" w:afterAutospacing="1"/>
    </w:pPr>
    <w:rPr>
      <w:rFonts w:ascii="Times New Roman" w:eastAsia="Times New Roman" w:hAnsi="Times New Roman" w:cs="Times New Roman"/>
      <w:lang w:eastAsia="ru-RU"/>
    </w:rPr>
  </w:style>
  <w:style w:type="character" w:styleId="ac">
    <w:name w:val="Strong"/>
    <w:basedOn w:val="a0"/>
    <w:uiPriority w:val="22"/>
    <w:qFormat/>
    <w:rsid w:val="001D3B4A"/>
    <w:rPr>
      <w:b/>
      <w:bCs/>
    </w:rPr>
  </w:style>
  <w:style w:type="character" w:customStyle="1" w:styleId="app-offername">
    <w:name w:val="app-offer__name"/>
    <w:rsid w:val="00CE74F0"/>
    <w:rPr>
      <w:lang w:val="en-US"/>
    </w:rPr>
  </w:style>
  <w:style w:type="character" w:customStyle="1" w:styleId="ListLabel91">
    <w:name w:val="ListLabel 91"/>
    <w:basedOn w:val="app-offername"/>
    <w:rsid w:val="00CE74F0"/>
    <w:rPr>
      <w:lang w:val="en-US"/>
    </w:rPr>
  </w:style>
  <w:style w:type="character" w:customStyle="1" w:styleId="ad">
    <w:name w:val="Ссылка"/>
    <w:rsid w:val="00CE74F0"/>
    <w:rPr>
      <w:color w:val="0000FF"/>
      <w:u w:val="single" w:color="0000FF"/>
    </w:rPr>
  </w:style>
  <w:style w:type="paragraph" w:customStyle="1" w:styleId="ConsPlusNormal">
    <w:name w:val="ConsPlusNormal"/>
    <w:rsid w:val="00F31AC2"/>
    <w:pPr>
      <w:widowControl w:val="0"/>
      <w:autoSpaceDE w:val="0"/>
      <w:autoSpaceDN w:val="0"/>
      <w:spacing w:after="0" w:line="240" w:lineRule="auto"/>
    </w:pPr>
    <w:rPr>
      <w:rFonts w:ascii="Calibri" w:eastAsiaTheme="minorEastAsia" w:hAnsi="Calibri" w:cs="Calibri"/>
      <w:lang w:eastAsia="zh-CN"/>
    </w:rPr>
  </w:style>
  <w:style w:type="paragraph" w:customStyle="1" w:styleId="01">
    <w:name w:val="_01"/>
    <w:basedOn w:val="a4"/>
    <w:qFormat/>
    <w:rsid w:val="00B5522E"/>
    <w:pPr>
      <w:numPr>
        <w:numId w:val="12"/>
      </w:numPr>
      <w:spacing w:afterLines="60" w:after="144"/>
      <w:contextualSpacing w:val="0"/>
      <w:jc w:val="center"/>
    </w:pPr>
    <w:rPr>
      <w:rFonts w:ascii="Times New Roman" w:hAnsi="Times New Roman" w:cs="Times New Roman"/>
      <w:b/>
      <w:bCs/>
    </w:rPr>
  </w:style>
  <w:style w:type="paragraph" w:customStyle="1" w:styleId="02">
    <w:name w:val="_02"/>
    <w:basedOn w:val="a4"/>
    <w:qFormat/>
    <w:rsid w:val="00B5522E"/>
    <w:pPr>
      <w:numPr>
        <w:ilvl w:val="1"/>
        <w:numId w:val="12"/>
      </w:numPr>
      <w:spacing w:afterLines="60" w:after="144"/>
      <w:contextualSpacing w:val="0"/>
      <w:jc w:val="both"/>
    </w:pPr>
    <w:rPr>
      <w:rFonts w:ascii="Times New Roman" w:hAnsi="Times New Roman"/>
      <w:lang w:eastAsia="ru-RU"/>
    </w:rPr>
  </w:style>
  <w:style w:type="paragraph" w:customStyle="1" w:styleId="mark">
    <w:name w:val="_mark"/>
    <w:basedOn w:val="a4"/>
    <w:qFormat/>
    <w:rsid w:val="00B5522E"/>
    <w:pPr>
      <w:numPr>
        <w:numId w:val="15"/>
      </w:numPr>
      <w:autoSpaceDE w:val="0"/>
      <w:autoSpaceDN w:val="0"/>
      <w:adjustRightInd w:val="0"/>
      <w:spacing w:afterLines="60" w:after="144"/>
      <w:contextualSpacing w:val="0"/>
      <w:jc w:val="both"/>
    </w:pPr>
    <w:rPr>
      <w:rFonts w:ascii="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1224">
      <w:bodyDiv w:val="1"/>
      <w:marLeft w:val="0"/>
      <w:marRight w:val="0"/>
      <w:marTop w:val="0"/>
      <w:marBottom w:val="0"/>
      <w:divBdr>
        <w:top w:val="none" w:sz="0" w:space="0" w:color="auto"/>
        <w:left w:val="none" w:sz="0" w:space="0" w:color="auto"/>
        <w:bottom w:val="none" w:sz="0" w:space="0" w:color="auto"/>
        <w:right w:val="none" w:sz="0" w:space="0" w:color="auto"/>
      </w:divBdr>
      <w:divsChild>
        <w:div w:id="505243298">
          <w:marLeft w:val="0"/>
          <w:marRight w:val="0"/>
          <w:marTop w:val="0"/>
          <w:marBottom w:val="0"/>
          <w:divBdr>
            <w:top w:val="none" w:sz="0" w:space="0" w:color="auto"/>
            <w:left w:val="none" w:sz="0" w:space="0" w:color="auto"/>
            <w:bottom w:val="none" w:sz="0" w:space="0" w:color="auto"/>
            <w:right w:val="none" w:sz="0" w:space="0" w:color="auto"/>
          </w:divBdr>
        </w:div>
      </w:divsChild>
    </w:div>
    <w:div w:id="396558849">
      <w:bodyDiv w:val="1"/>
      <w:marLeft w:val="0"/>
      <w:marRight w:val="0"/>
      <w:marTop w:val="0"/>
      <w:marBottom w:val="0"/>
      <w:divBdr>
        <w:top w:val="none" w:sz="0" w:space="0" w:color="auto"/>
        <w:left w:val="none" w:sz="0" w:space="0" w:color="auto"/>
        <w:bottom w:val="none" w:sz="0" w:space="0" w:color="auto"/>
        <w:right w:val="none" w:sz="0" w:space="0" w:color="auto"/>
      </w:divBdr>
    </w:div>
    <w:div w:id="750197430">
      <w:bodyDiv w:val="1"/>
      <w:marLeft w:val="0"/>
      <w:marRight w:val="0"/>
      <w:marTop w:val="0"/>
      <w:marBottom w:val="0"/>
      <w:divBdr>
        <w:top w:val="none" w:sz="0" w:space="0" w:color="auto"/>
        <w:left w:val="none" w:sz="0" w:space="0" w:color="auto"/>
        <w:bottom w:val="none" w:sz="0" w:space="0" w:color="auto"/>
        <w:right w:val="none" w:sz="0" w:space="0" w:color="auto"/>
      </w:divBdr>
    </w:div>
    <w:div w:id="933560619">
      <w:bodyDiv w:val="1"/>
      <w:marLeft w:val="0"/>
      <w:marRight w:val="0"/>
      <w:marTop w:val="0"/>
      <w:marBottom w:val="0"/>
      <w:divBdr>
        <w:top w:val="none" w:sz="0" w:space="0" w:color="auto"/>
        <w:left w:val="none" w:sz="0" w:space="0" w:color="auto"/>
        <w:bottom w:val="none" w:sz="0" w:space="0" w:color="auto"/>
        <w:right w:val="none" w:sz="0" w:space="0" w:color="auto"/>
      </w:divBdr>
    </w:div>
    <w:div w:id="1133525585">
      <w:bodyDiv w:val="1"/>
      <w:marLeft w:val="0"/>
      <w:marRight w:val="0"/>
      <w:marTop w:val="0"/>
      <w:marBottom w:val="0"/>
      <w:divBdr>
        <w:top w:val="none" w:sz="0" w:space="0" w:color="auto"/>
        <w:left w:val="none" w:sz="0" w:space="0" w:color="auto"/>
        <w:bottom w:val="none" w:sz="0" w:space="0" w:color="auto"/>
        <w:right w:val="none" w:sz="0" w:space="0" w:color="auto"/>
      </w:divBdr>
    </w:div>
    <w:div w:id="1396591137">
      <w:bodyDiv w:val="1"/>
      <w:marLeft w:val="0"/>
      <w:marRight w:val="0"/>
      <w:marTop w:val="0"/>
      <w:marBottom w:val="0"/>
      <w:divBdr>
        <w:top w:val="none" w:sz="0" w:space="0" w:color="auto"/>
        <w:left w:val="none" w:sz="0" w:space="0" w:color="auto"/>
        <w:bottom w:val="none" w:sz="0" w:space="0" w:color="auto"/>
        <w:right w:val="none" w:sz="0" w:space="0" w:color="auto"/>
      </w:divBdr>
    </w:div>
    <w:div w:id="1447504972">
      <w:bodyDiv w:val="1"/>
      <w:marLeft w:val="0"/>
      <w:marRight w:val="0"/>
      <w:marTop w:val="0"/>
      <w:marBottom w:val="0"/>
      <w:divBdr>
        <w:top w:val="none" w:sz="0" w:space="0" w:color="auto"/>
        <w:left w:val="none" w:sz="0" w:space="0" w:color="auto"/>
        <w:bottom w:val="none" w:sz="0" w:space="0" w:color="auto"/>
        <w:right w:val="none" w:sz="0" w:space="0" w:color="auto"/>
      </w:divBdr>
    </w:div>
    <w:div w:id="188586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ard.rt.com" TargetMode="External"/><Relationship Id="rId13" Type="http://schemas.openxmlformats.org/officeDocument/2006/relationships/hyperlink" Target="https://help.opera.com/ru/latest/web-preferen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microsoft.com/en-gb/help/17442/windows-internet-explorer-delete-manage-cook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ozilla.org/en-US/kb/enhanced-tracking-protection-firefox-desktop?redirectlocale=en-US&amp;redirectslug=enable-and-disable-cookies-website-preferences" TargetMode="External"/><Relationship Id="rId5" Type="http://schemas.openxmlformats.org/officeDocument/2006/relationships/webSettings" Target="webSettings.xml"/><Relationship Id="rId15" Type="http://schemas.openxmlformats.org/officeDocument/2006/relationships/hyperlink" Target="mailto:data.protection@rttv.ru" TargetMode="External"/><Relationship Id="rId10" Type="http://schemas.openxmlformats.org/officeDocument/2006/relationships/hyperlink" Target="https://support.microsoft.com/ru-ru/help/4468242/microsoft-edge-browsing-data-and-privacy" TargetMode="External"/><Relationship Id="rId4" Type="http://schemas.openxmlformats.org/officeDocument/2006/relationships/settings" Target="settings.xml"/><Relationship Id="rId9" Type="http://schemas.openxmlformats.org/officeDocument/2006/relationships/hyperlink" Target="https://support.google.com/accounts/answer/61416?co=GENIE.Platform%3DDesktop&amp;hl=en" TargetMode="External"/><Relationship Id="rId14" Type="http://schemas.openxmlformats.org/officeDocument/2006/relationships/hyperlink" Target="https://support.apple.com/en-gb/guide/safari/sfri11471/m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B855-E5F7-4B26-899E-2B397EBB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3297</Words>
  <Characters>18796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Гусев</dc:creator>
  <cp:lastModifiedBy>Лилия Андронюк</cp:lastModifiedBy>
  <cp:revision>3</cp:revision>
  <cp:lastPrinted>2022-04-28T14:23:00Z</cp:lastPrinted>
  <dcterms:created xsi:type="dcterms:W3CDTF">2023-08-17T13:24:00Z</dcterms:created>
  <dcterms:modified xsi:type="dcterms:W3CDTF">2023-08-24T12:02:00Z</dcterms:modified>
</cp:coreProperties>
</file>